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99" w:rsidRPr="00CC31A3" w:rsidRDefault="00C20C1E" w:rsidP="00CD2899">
      <w:pPr>
        <w:pStyle w:val="Heading1"/>
        <w:numPr>
          <w:ilvl w:val="0"/>
          <w:numId w:val="0"/>
        </w:numPr>
        <w:rPr>
          <w:rFonts w:cs="Arial"/>
        </w:rPr>
      </w:pPr>
      <w:bookmarkStart w:id="0" w:name="_GoBack"/>
      <w:bookmarkEnd w:id="0"/>
      <w:r w:rsidRPr="00CC31A3">
        <w:rPr>
          <w:rFonts w:cs="Arial"/>
        </w:rPr>
        <w:t xml:space="preserve">PUBLICATIONS: </w:t>
      </w:r>
      <w:r w:rsidR="00CD2899" w:rsidRPr="00CC31A3">
        <w:rPr>
          <w:rFonts w:cs="Arial"/>
        </w:rPr>
        <w:t>2014</w:t>
      </w:r>
    </w:p>
    <w:p w:rsidR="00F021DF" w:rsidRPr="00CC31A3" w:rsidRDefault="00F021DF" w:rsidP="00CD2899">
      <w:pPr>
        <w:keepNext/>
        <w:spacing w:before="360" w:after="120"/>
        <w:rPr>
          <w:rFonts w:ascii="Georgia" w:hAnsi="Georgia" w:cs="Arial"/>
          <w:b/>
          <w:sz w:val="28"/>
        </w:rPr>
      </w:pPr>
      <w:r w:rsidRPr="00CC31A3">
        <w:rPr>
          <w:rFonts w:ascii="Georgia" w:hAnsi="Georgia" w:cs="Arial"/>
          <w:b/>
          <w:sz w:val="28"/>
        </w:rPr>
        <w:t>Book</w:t>
      </w:r>
      <w:r w:rsidR="00B5219A" w:rsidRPr="00CC31A3">
        <w:rPr>
          <w:rFonts w:ascii="Georgia" w:hAnsi="Georgia" w:cs="Arial"/>
          <w:b/>
          <w:sz w:val="28"/>
        </w:rPr>
        <w:t xml:space="preserve"> </w:t>
      </w:r>
    </w:p>
    <w:p w:rsidR="00F021DF" w:rsidRPr="00CC31A3" w:rsidRDefault="00F021DF" w:rsidP="00F021DF">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Do L and Spencer AJ (eds) (2014). The beginning of change: Queensland Child Oral Health Survey 2010–2012. </w:t>
      </w:r>
      <w:hyperlink r:id="rId9" w:history="1">
        <w:r w:rsidR="00AD6F51" w:rsidRPr="00CC31A3">
          <w:rPr>
            <w:rStyle w:val="Hyperlink"/>
            <w:rFonts w:ascii="Arial" w:hAnsi="Arial" w:cs="Arial"/>
            <w:b w:val="0"/>
            <w:bCs w:val="0"/>
            <w:sz w:val="20"/>
            <w:szCs w:val="20"/>
          </w:rPr>
          <w:t>http://www.health.qld.gov.au/research-reports/reports/oral-health/default.asp</w:t>
        </w:r>
      </w:hyperlink>
    </w:p>
    <w:p w:rsidR="00F021DF" w:rsidRPr="00CC31A3" w:rsidRDefault="00F021DF" w:rsidP="00CD2899">
      <w:pPr>
        <w:keepNext/>
        <w:spacing w:before="360" w:after="120"/>
        <w:rPr>
          <w:rFonts w:ascii="Georgia" w:hAnsi="Georgia" w:cs="Arial"/>
          <w:b/>
          <w:sz w:val="28"/>
        </w:rPr>
      </w:pPr>
      <w:r w:rsidRPr="00CC31A3">
        <w:rPr>
          <w:rFonts w:ascii="Georgia" w:hAnsi="Georgia" w:cs="Arial"/>
          <w:b/>
          <w:sz w:val="28"/>
        </w:rPr>
        <w:t>Book Chapters</w:t>
      </w:r>
    </w:p>
    <w:p w:rsidR="00075C03" w:rsidRPr="00CC31A3" w:rsidRDefault="00075C03" w:rsidP="00075C03">
      <w:pPr>
        <w:pStyle w:val="BodyText2"/>
        <w:spacing w:after="120"/>
        <w:rPr>
          <w:rFonts w:ascii="Arial" w:hAnsi="Arial" w:cs="Arial"/>
          <w:b w:val="0"/>
          <w:bCs w:val="0"/>
          <w:sz w:val="20"/>
          <w:szCs w:val="20"/>
        </w:rPr>
      </w:pPr>
      <w:r w:rsidRPr="00CC31A3">
        <w:rPr>
          <w:rFonts w:ascii="Arial" w:hAnsi="Arial" w:cs="Arial"/>
          <w:b w:val="0"/>
          <w:bCs w:val="0"/>
          <w:sz w:val="20"/>
          <w:szCs w:val="20"/>
        </w:rPr>
        <w:t>Bonecker M, Pordeus IA, Aida J, Peres MA</w:t>
      </w:r>
      <w:r w:rsidR="007859DB" w:rsidRPr="00CC31A3">
        <w:rPr>
          <w:rFonts w:ascii="Arial" w:hAnsi="Arial" w:cs="Arial"/>
          <w:b w:val="0"/>
          <w:bCs w:val="0"/>
          <w:sz w:val="20"/>
          <w:szCs w:val="20"/>
        </w:rPr>
        <w:t xml:space="preserve"> (2014)</w:t>
      </w:r>
      <w:r w:rsidRPr="00CC31A3">
        <w:rPr>
          <w:rFonts w:ascii="Arial" w:hAnsi="Arial" w:cs="Arial"/>
          <w:b w:val="0"/>
          <w:bCs w:val="0"/>
          <w:sz w:val="20"/>
          <w:szCs w:val="20"/>
        </w:rPr>
        <w:t xml:space="preserve">. Epidemiology of oral </w:t>
      </w:r>
      <w:r w:rsidR="00D726AA" w:rsidRPr="00CC31A3">
        <w:rPr>
          <w:rFonts w:ascii="Arial" w:hAnsi="Arial" w:cs="Arial"/>
          <w:b w:val="0"/>
          <w:bCs w:val="0"/>
          <w:sz w:val="20"/>
          <w:szCs w:val="20"/>
        </w:rPr>
        <w:t xml:space="preserve">health </w:t>
      </w:r>
      <w:r w:rsidRPr="00CC31A3">
        <w:rPr>
          <w:rFonts w:ascii="Arial" w:hAnsi="Arial" w:cs="Arial"/>
          <w:b w:val="0"/>
          <w:bCs w:val="0"/>
          <w:sz w:val="20"/>
          <w:szCs w:val="20"/>
        </w:rPr>
        <w:t>problems in children and adolescents. In: Sheiham A, Moises SJ, Watt RG, Bon</w:t>
      </w:r>
      <w:r w:rsidR="00D726AA" w:rsidRPr="00CC31A3">
        <w:rPr>
          <w:rFonts w:ascii="Arial" w:hAnsi="Arial" w:cs="Arial"/>
          <w:b w:val="0"/>
          <w:bCs w:val="0"/>
          <w:sz w:val="20"/>
          <w:szCs w:val="20"/>
        </w:rPr>
        <w:t>ecker (editors). Promoting the o</w:t>
      </w:r>
      <w:r w:rsidRPr="00CC31A3">
        <w:rPr>
          <w:rFonts w:ascii="Arial" w:hAnsi="Arial" w:cs="Arial"/>
          <w:b w:val="0"/>
          <w:bCs w:val="0"/>
          <w:sz w:val="20"/>
          <w:szCs w:val="20"/>
        </w:rPr>
        <w:t>ral he</w:t>
      </w:r>
      <w:r w:rsidR="00D726AA" w:rsidRPr="00CC31A3">
        <w:rPr>
          <w:rFonts w:ascii="Arial" w:hAnsi="Arial" w:cs="Arial"/>
          <w:b w:val="0"/>
          <w:bCs w:val="0"/>
          <w:sz w:val="20"/>
          <w:szCs w:val="20"/>
        </w:rPr>
        <w:t>alth of children and</w:t>
      </w:r>
      <w:r w:rsidRPr="00CC31A3">
        <w:rPr>
          <w:rFonts w:ascii="Arial" w:hAnsi="Arial" w:cs="Arial"/>
          <w:b w:val="0"/>
          <w:bCs w:val="0"/>
          <w:sz w:val="20"/>
          <w:szCs w:val="20"/>
        </w:rPr>
        <w:t>. Theory &amp; Practice. 2nd ed. Quintessence editor LTDA; pp 47–68.</w:t>
      </w:r>
    </w:p>
    <w:p w:rsidR="00F021DF" w:rsidRPr="00CC31A3" w:rsidRDefault="00F021DF" w:rsidP="00F021DF">
      <w:pPr>
        <w:pStyle w:val="BodyText2"/>
        <w:spacing w:after="120"/>
        <w:rPr>
          <w:rFonts w:ascii="Arial" w:hAnsi="Arial" w:cs="Arial"/>
          <w:b w:val="0"/>
          <w:bCs w:val="0"/>
          <w:sz w:val="20"/>
          <w:szCs w:val="20"/>
        </w:rPr>
      </w:pPr>
      <w:r w:rsidRPr="00CC31A3">
        <w:rPr>
          <w:rFonts w:ascii="Arial" w:hAnsi="Arial" w:cs="Arial"/>
          <w:b w:val="0"/>
          <w:bCs w:val="0"/>
          <w:sz w:val="20"/>
          <w:szCs w:val="20"/>
        </w:rPr>
        <w:t>Spencer AJ, Roberts-Thomson K and Do L</w:t>
      </w:r>
      <w:r w:rsidR="000F66F7" w:rsidRPr="00CC31A3">
        <w:rPr>
          <w:rFonts w:ascii="Arial" w:hAnsi="Arial" w:cs="Arial"/>
          <w:b w:val="0"/>
          <w:bCs w:val="0"/>
          <w:sz w:val="20"/>
          <w:szCs w:val="20"/>
        </w:rPr>
        <w:t xml:space="preserve"> (2014)</w:t>
      </w:r>
      <w:r w:rsidRPr="00CC31A3">
        <w:rPr>
          <w:rFonts w:ascii="Arial" w:hAnsi="Arial" w:cs="Arial"/>
          <w:b w:val="0"/>
          <w:bCs w:val="0"/>
          <w:sz w:val="20"/>
          <w:szCs w:val="20"/>
        </w:rPr>
        <w:t>. Executive Summary. In: Do LG</w:t>
      </w:r>
      <w:r w:rsidR="000F66F7" w:rsidRPr="00CC31A3">
        <w:rPr>
          <w:rFonts w:ascii="Arial" w:hAnsi="Arial" w:cs="Arial"/>
          <w:b w:val="0"/>
          <w:bCs w:val="0"/>
          <w:sz w:val="20"/>
          <w:szCs w:val="20"/>
        </w:rPr>
        <w:t xml:space="preserve"> and Spencer AJ (Editors)</w:t>
      </w:r>
      <w:r w:rsidRPr="00CC31A3">
        <w:rPr>
          <w:rFonts w:ascii="Arial" w:hAnsi="Arial" w:cs="Arial"/>
          <w:b w:val="0"/>
          <w:bCs w:val="0"/>
          <w:sz w:val="20"/>
          <w:szCs w:val="20"/>
        </w:rPr>
        <w:t>. The Beginning of Change: Queensland Child Oral Health Survey 2010–2012. Pp. ix–xvi.</w:t>
      </w:r>
    </w:p>
    <w:p w:rsidR="00F021DF" w:rsidRPr="00CC31A3" w:rsidRDefault="00F021DF" w:rsidP="00F021DF">
      <w:pPr>
        <w:pStyle w:val="BodyText2"/>
        <w:spacing w:after="120"/>
        <w:rPr>
          <w:rFonts w:ascii="Arial" w:hAnsi="Arial" w:cs="Arial"/>
          <w:b w:val="0"/>
          <w:bCs w:val="0"/>
          <w:sz w:val="20"/>
          <w:szCs w:val="20"/>
        </w:rPr>
      </w:pPr>
      <w:r w:rsidRPr="00CC31A3">
        <w:rPr>
          <w:rFonts w:ascii="Arial" w:hAnsi="Arial" w:cs="Arial"/>
          <w:b w:val="0"/>
          <w:bCs w:val="0"/>
          <w:sz w:val="20"/>
          <w:szCs w:val="20"/>
        </w:rPr>
        <w:t>Spencer AJ</w:t>
      </w:r>
      <w:r w:rsidR="000F66F7" w:rsidRPr="00CC31A3">
        <w:rPr>
          <w:rFonts w:ascii="Arial" w:hAnsi="Arial" w:cs="Arial"/>
          <w:b w:val="0"/>
          <w:bCs w:val="0"/>
          <w:sz w:val="20"/>
          <w:szCs w:val="20"/>
        </w:rPr>
        <w:t xml:space="preserve"> (2014)</w:t>
      </w:r>
      <w:r w:rsidRPr="00CC31A3">
        <w:rPr>
          <w:rFonts w:ascii="Arial" w:hAnsi="Arial" w:cs="Arial"/>
          <w:b w:val="0"/>
          <w:bCs w:val="0"/>
          <w:sz w:val="20"/>
          <w:szCs w:val="20"/>
        </w:rPr>
        <w:t xml:space="preserve">. </w:t>
      </w:r>
      <w:r w:rsidR="00F51974" w:rsidRPr="00CC31A3">
        <w:rPr>
          <w:rFonts w:ascii="Arial" w:hAnsi="Arial" w:cs="Arial"/>
          <w:b w:val="0"/>
          <w:bCs w:val="0"/>
          <w:sz w:val="20"/>
          <w:szCs w:val="20"/>
        </w:rPr>
        <w:t xml:space="preserve">Chapter 1: </w:t>
      </w:r>
      <w:r w:rsidRPr="00CC31A3">
        <w:rPr>
          <w:rFonts w:ascii="Arial" w:hAnsi="Arial" w:cs="Arial"/>
          <w:b w:val="0"/>
          <w:bCs w:val="0"/>
          <w:sz w:val="20"/>
          <w:szCs w:val="20"/>
        </w:rPr>
        <w:t>Introduction. In: Do LG</w:t>
      </w:r>
      <w:r w:rsidR="000F66F7" w:rsidRPr="00CC31A3">
        <w:rPr>
          <w:rFonts w:ascii="Arial" w:hAnsi="Arial" w:cs="Arial"/>
          <w:b w:val="0"/>
          <w:bCs w:val="0"/>
          <w:sz w:val="20"/>
          <w:szCs w:val="20"/>
        </w:rPr>
        <w:t xml:space="preserve"> and Spencer AJ (Editors)</w:t>
      </w:r>
      <w:r w:rsidRPr="00CC31A3">
        <w:rPr>
          <w:rFonts w:ascii="Arial" w:hAnsi="Arial" w:cs="Arial"/>
          <w:b w:val="0"/>
          <w:bCs w:val="0"/>
          <w:sz w:val="20"/>
          <w:szCs w:val="20"/>
        </w:rPr>
        <w:t>. The Beginning of Change: Queensland Child Oral Health Survey 2010–2012. Pp. 1–4.</w:t>
      </w:r>
    </w:p>
    <w:p w:rsidR="00F021DF" w:rsidRPr="00CC31A3" w:rsidRDefault="00F021DF" w:rsidP="00F021DF">
      <w:pPr>
        <w:pStyle w:val="BodyText2"/>
        <w:spacing w:after="120"/>
        <w:rPr>
          <w:rFonts w:ascii="Arial" w:hAnsi="Arial" w:cs="Arial"/>
          <w:b w:val="0"/>
          <w:bCs w:val="0"/>
          <w:sz w:val="20"/>
          <w:szCs w:val="20"/>
        </w:rPr>
      </w:pPr>
      <w:r w:rsidRPr="00CC31A3">
        <w:rPr>
          <w:rFonts w:ascii="Arial" w:hAnsi="Arial" w:cs="Arial"/>
          <w:b w:val="0"/>
          <w:bCs w:val="0"/>
          <w:sz w:val="20"/>
          <w:szCs w:val="20"/>
        </w:rPr>
        <w:t>Do L, Ellershaw A, Roberts-Thomson K, Beckwith K, Mejia G and Johns</w:t>
      </w:r>
      <w:r w:rsidR="00F51974" w:rsidRPr="00CC31A3">
        <w:rPr>
          <w:rFonts w:ascii="Arial" w:hAnsi="Arial" w:cs="Arial"/>
          <w:b w:val="0"/>
          <w:bCs w:val="0"/>
          <w:sz w:val="20"/>
          <w:szCs w:val="20"/>
        </w:rPr>
        <w:t>t</w:t>
      </w:r>
      <w:r w:rsidRPr="00CC31A3">
        <w:rPr>
          <w:rFonts w:ascii="Arial" w:hAnsi="Arial" w:cs="Arial"/>
          <w:b w:val="0"/>
          <w:bCs w:val="0"/>
          <w:sz w:val="20"/>
          <w:szCs w:val="20"/>
        </w:rPr>
        <w:t xml:space="preserve">on Z (2014). </w:t>
      </w:r>
      <w:r w:rsidR="00F51974" w:rsidRPr="00CC31A3">
        <w:rPr>
          <w:rFonts w:ascii="Arial" w:hAnsi="Arial" w:cs="Arial"/>
          <w:b w:val="0"/>
          <w:bCs w:val="0"/>
          <w:sz w:val="20"/>
          <w:szCs w:val="20"/>
        </w:rPr>
        <w:t xml:space="preserve">Chapter 2: </w:t>
      </w:r>
      <w:r w:rsidRPr="00CC31A3">
        <w:rPr>
          <w:rFonts w:ascii="Arial" w:hAnsi="Arial" w:cs="Arial"/>
          <w:b w:val="0"/>
          <w:bCs w:val="0"/>
          <w:sz w:val="20"/>
          <w:szCs w:val="20"/>
        </w:rPr>
        <w:t xml:space="preserve">Survey </w:t>
      </w:r>
      <w:r w:rsidR="00F51974" w:rsidRPr="00CC31A3">
        <w:rPr>
          <w:rFonts w:ascii="Arial" w:hAnsi="Arial" w:cs="Arial"/>
          <w:b w:val="0"/>
          <w:bCs w:val="0"/>
          <w:sz w:val="20"/>
          <w:szCs w:val="20"/>
        </w:rPr>
        <w:t>m</w:t>
      </w:r>
      <w:r w:rsidRPr="00CC31A3">
        <w:rPr>
          <w:rFonts w:ascii="Arial" w:hAnsi="Arial" w:cs="Arial"/>
          <w:b w:val="0"/>
          <w:bCs w:val="0"/>
          <w:sz w:val="20"/>
          <w:szCs w:val="20"/>
        </w:rPr>
        <w:t xml:space="preserve">ethods. In: </w:t>
      </w:r>
      <w:r w:rsidR="000F66F7" w:rsidRPr="00CC31A3">
        <w:rPr>
          <w:rFonts w:ascii="Arial" w:hAnsi="Arial" w:cs="Arial"/>
          <w:b w:val="0"/>
          <w:bCs w:val="0"/>
          <w:sz w:val="20"/>
          <w:szCs w:val="20"/>
        </w:rPr>
        <w:t>Do LG and Spencer AJ (Editors)</w:t>
      </w:r>
      <w:r w:rsidRPr="00CC31A3">
        <w:rPr>
          <w:rFonts w:ascii="Arial" w:hAnsi="Arial" w:cs="Arial"/>
          <w:b w:val="0"/>
          <w:bCs w:val="0"/>
          <w:sz w:val="20"/>
          <w:szCs w:val="20"/>
        </w:rPr>
        <w:t xml:space="preserve">. The Beginning of Change: Queensland Child Oral Health Survey 2010–2012. Pp. </w:t>
      </w:r>
      <w:r w:rsidR="00F51974" w:rsidRPr="00CC31A3">
        <w:rPr>
          <w:rFonts w:ascii="Arial" w:hAnsi="Arial" w:cs="Arial"/>
          <w:b w:val="0"/>
          <w:bCs w:val="0"/>
          <w:sz w:val="20"/>
          <w:szCs w:val="20"/>
        </w:rPr>
        <w:t>5</w:t>
      </w:r>
      <w:r w:rsidRPr="00CC31A3">
        <w:rPr>
          <w:rFonts w:ascii="Arial" w:hAnsi="Arial" w:cs="Arial"/>
          <w:b w:val="0"/>
          <w:bCs w:val="0"/>
          <w:sz w:val="20"/>
          <w:szCs w:val="20"/>
        </w:rPr>
        <w:t>–</w:t>
      </w:r>
      <w:r w:rsidR="00F51974" w:rsidRPr="00CC31A3">
        <w:rPr>
          <w:rFonts w:ascii="Arial" w:hAnsi="Arial" w:cs="Arial"/>
          <w:b w:val="0"/>
          <w:bCs w:val="0"/>
          <w:sz w:val="20"/>
          <w:szCs w:val="20"/>
        </w:rPr>
        <w:t>20</w:t>
      </w:r>
      <w:r w:rsidRPr="00CC31A3">
        <w:rPr>
          <w:rFonts w:ascii="Arial" w:hAnsi="Arial" w:cs="Arial"/>
          <w:b w:val="0"/>
          <w:bCs w:val="0"/>
          <w:sz w:val="20"/>
          <w:szCs w:val="20"/>
        </w:rPr>
        <w:t>.</w:t>
      </w:r>
    </w:p>
    <w:p w:rsidR="00F51974" w:rsidRPr="00CC31A3" w:rsidRDefault="00F51974" w:rsidP="00F51974">
      <w:pPr>
        <w:pStyle w:val="BodyText2"/>
        <w:spacing w:after="120"/>
        <w:rPr>
          <w:rFonts w:ascii="Arial" w:hAnsi="Arial" w:cs="Arial"/>
          <w:b w:val="0"/>
          <w:bCs w:val="0"/>
          <w:sz w:val="20"/>
          <w:szCs w:val="20"/>
        </w:rPr>
      </w:pPr>
      <w:r w:rsidRPr="00CC31A3">
        <w:rPr>
          <w:rFonts w:ascii="Arial" w:hAnsi="Arial" w:cs="Arial"/>
          <w:b w:val="0"/>
          <w:bCs w:val="0"/>
          <w:sz w:val="20"/>
          <w:szCs w:val="20"/>
        </w:rPr>
        <w:t>Mejia G, Ellershaw A, Ha D and Koster C</w:t>
      </w:r>
      <w:r w:rsidR="002D4CB2" w:rsidRPr="00CC31A3">
        <w:rPr>
          <w:rFonts w:ascii="Arial" w:hAnsi="Arial" w:cs="Arial"/>
          <w:b w:val="0"/>
          <w:bCs w:val="0"/>
          <w:sz w:val="20"/>
          <w:szCs w:val="20"/>
        </w:rPr>
        <w:t>R</w:t>
      </w:r>
      <w:r w:rsidRPr="00CC31A3">
        <w:rPr>
          <w:rFonts w:ascii="Arial" w:hAnsi="Arial" w:cs="Arial"/>
          <w:b w:val="0"/>
          <w:bCs w:val="0"/>
          <w:sz w:val="20"/>
          <w:szCs w:val="20"/>
        </w:rPr>
        <w:t xml:space="preserve"> (2014). Chapter 3: Study sample characteristics. In: </w:t>
      </w:r>
      <w:r w:rsidR="000F66F7" w:rsidRPr="00CC31A3">
        <w:rPr>
          <w:rFonts w:ascii="Arial" w:hAnsi="Arial" w:cs="Arial"/>
          <w:b w:val="0"/>
          <w:bCs w:val="0"/>
          <w:sz w:val="20"/>
          <w:szCs w:val="20"/>
        </w:rPr>
        <w:t>Do LG and Spencer AJ (Editors)</w:t>
      </w:r>
      <w:r w:rsidRPr="00CC31A3">
        <w:rPr>
          <w:rFonts w:ascii="Arial" w:hAnsi="Arial" w:cs="Arial"/>
          <w:b w:val="0"/>
          <w:bCs w:val="0"/>
          <w:sz w:val="20"/>
          <w:szCs w:val="20"/>
        </w:rPr>
        <w:t>. The Beginning of Change: Queensland Child Oral Health Survey 2010–2012. Pp. 21–42.</w:t>
      </w:r>
    </w:p>
    <w:p w:rsidR="00F51974" w:rsidRPr="00CC31A3" w:rsidRDefault="00F51974" w:rsidP="00F51974">
      <w:pPr>
        <w:pStyle w:val="BodyText2"/>
        <w:spacing w:after="120"/>
        <w:rPr>
          <w:rFonts w:ascii="Arial" w:hAnsi="Arial" w:cs="Arial"/>
          <w:b w:val="0"/>
          <w:bCs w:val="0"/>
          <w:sz w:val="20"/>
          <w:szCs w:val="20"/>
        </w:rPr>
      </w:pPr>
      <w:r w:rsidRPr="00CC31A3">
        <w:rPr>
          <w:rFonts w:ascii="Arial" w:hAnsi="Arial" w:cs="Arial"/>
          <w:b w:val="0"/>
          <w:bCs w:val="0"/>
          <w:sz w:val="20"/>
          <w:szCs w:val="20"/>
        </w:rPr>
        <w:t>Ha D, Roberts-Thomson K and Do L (2014). Chapter 4: Oral health status. In: Do LG and Sp</w:t>
      </w:r>
      <w:r w:rsidR="000F66F7" w:rsidRPr="00CC31A3">
        <w:rPr>
          <w:rFonts w:ascii="Arial" w:hAnsi="Arial" w:cs="Arial"/>
          <w:b w:val="0"/>
          <w:bCs w:val="0"/>
          <w:sz w:val="20"/>
          <w:szCs w:val="20"/>
        </w:rPr>
        <w:t>encer AJ (Editors)</w:t>
      </w:r>
      <w:r w:rsidRPr="00CC31A3">
        <w:rPr>
          <w:rFonts w:ascii="Arial" w:hAnsi="Arial" w:cs="Arial"/>
          <w:b w:val="0"/>
          <w:bCs w:val="0"/>
          <w:sz w:val="20"/>
          <w:szCs w:val="20"/>
        </w:rPr>
        <w:t>. The Beginning of Change: Queensland Child Oral Health Survey 2010–2012. Pp. 43–126.</w:t>
      </w:r>
    </w:p>
    <w:p w:rsidR="00F51974" w:rsidRPr="00CC31A3" w:rsidRDefault="00F51974" w:rsidP="00F51974">
      <w:pPr>
        <w:pStyle w:val="BodyText2"/>
        <w:spacing w:after="120"/>
        <w:rPr>
          <w:rFonts w:ascii="Arial" w:hAnsi="Arial" w:cs="Arial"/>
          <w:b w:val="0"/>
          <w:bCs w:val="0"/>
          <w:sz w:val="20"/>
          <w:szCs w:val="20"/>
        </w:rPr>
      </w:pPr>
      <w:r w:rsidRPr="00CC31A3">
        <w:rPr>
          <w:rFonts w:ascii="Arial" w:hAnsi="Arial" w:cs="Arial"/>
          <w:b w:val="0"/>
          <w:bCs w:val="0"/>
          <w:sz w:val="20"/>
          <w:szCs w:val="20"/>
        </w:rPr>
        <w:t>Beckwith K, Koster C</w:t>
      </w:r>
      <w:r w:rsidR="002D4CB2" w:rsidRPr="00CC31A3">
        <w:rPr>
          <w:rFonts w:ascii="Arial" w:hAnsi="Arial" w:cs="Arial"/>
          <w:b w:val="0"/>
          <w:bCs w:val="0"/>
          <w:sz w:val="20"/>
          <w:szCs w:val="20"/>
        </w:rPr>
        <w:t>R</w:t>
      </w:r>
      <w:r w:rsidRPr="00CC31A3">
        <w:rPr>
          <w:rFonts w:ascii="Arial" w:hAnsi="Arial" w:cs="Arial"/>
          <w:b w:val="0"/>
          <w:bCs w:val="0"/>
          <w:sz w:val="20"/>
          <w:szCs w:val="20"/>
        </w:rPr>
        <w:t xml:space="preserve"> and Ha D (2014). Chapter 5: Use of dental services. In: </w:t>
      </w:r>
      <w:r w:rsidR="000F66F7" w:rsidRPr="00CC31A3">
        <w:rPr>
          <w:rFonts w:ascii="Arial" w:hAnsi="Arial" w:cs="Arial"/>
          <w:b w:val="0"/>
          <w:bCs w:val="0"/>
          <w:sz w:val="20"/>
          <w:szCs w:val="20"/>
        </w:rPr>
        <w:t>Do LG and Spencer AJ (Editors)</w:t>
      </w:r>
      <w:r w:rsidRPr="00CC31A3">
        <w:rPr>
          <w:rFonts w:ascii="Arial" w:hAnsi="Arial" w:cs="Arial"/>
          <w:b w:val="0"/>
          <w:bCs w:val="0"/>
          <w:sz w:val="20"/>
          <w:szCs w:val="20"/>
        </w:rPr>
        <w:t>. The Beginning of Change: Queensland Child Oral Health Survey 2010–2012</w:t>
      </w:r>
      <w:r w:rsidR="00130E6D" w:rsidRPr="00CC31A3">
        <w:rPr>
          <w:rFonts w:ascii="Arial" w:hAnsi="Arial" w:cs="Arial"/>
          <w:b w:val="0"/>
          <w:bCs w:val="0"/>
          <w:sz w:val="20"/>
          <w:szCs w:val="20"/>
        </w:rPr>
        <w:t>. Pp. 127–</w:t>
      </w:r>
      <w:r w:rsidRPr="00CC31A3">
        <w:rPr>
          <w:rFonts w:ascii="Arial" w:hAnsi="Arial" w:cs="Arial"/>
          <w:b w:val="0"/>
          <w:bCs w:val="0"/>
          <w:sz w:val="20"/>
          <w:szCs w:val="20"/>
        </w:rPr>
        <w:t>61.</w:t>
      </w:r>
    </w:p>
    <w:p w:rsidR="00F51974" w:rsidRPr="00CC31A3" w:rsidRDefault="00130E6D" w:rsidP="00F51974">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Armfield J and </w:t>
      </w:r>
      <w:r w:rsidR="00F51974" w:rsidRPr="00CC31A3">
        <w:rPr>
          <w:rFonts w:ascii="Arial" w:hAnsi="Arial" w:cs="Arial"/>
          <w:b w:val="0"/>
          <w:bCs w:val="0"/>
          <w:sz w:val="20"/>
          <w:szCs w:val="20"/>
        </w:rPr>
        <w:t xml:space="preserve">Beckwith K (2014). Chapter </w:t>
      </w:r>
      <w:r w:rsidRPr="00CC31A3">
        <w:rPr>
          <w:rFonts w:ascii="Arial" w:hAnsi="Arial" w:cs="Arial"/>
          <w:b w:val="0"/>
          <w:bCs w:val="0"/>
          <w:sz w:val="20"/>
          <w:szCs w:val="20"/>
        </w:rPr>
        <w:t>6</w:t>
      </w:r>
      <w:r w:rsidR="00F51974" w:rsidRPr="00CC31A3">
        <w:rPr>
          <w:rFonts w:ascii="Arial" w:hAnsi="Arial" w:cs="Arial"/>
          <w:b w:val="0"/>
          <w:bCs w:val="0"/>
          <w:sz w:val="20"/>
          <w:szCs w:val="20"/>
        </w:rPr>
        <w:t xml:space="preserve">: </w:t>
      </w:r>
      <w:r w:rsidRPr="00CC31A3">
        <w:rPr>
          <w:rFonts w:ascii="Arial" w:hAnsi="Arial" w:cs="Arial"/>
          <w:b w:val="0"/>
          <w:bCs w:val="0"/>
          <w:sz w:val="20"/>
          <w:szCs w:val="20"/>
        </w:rPr>
        <w:t>Oral health behaviours</w:t>
      </w:r>
      <w:r w:rsidR="00E82194" w:rsidRPr="00CC31A3">
        <w:rPr>
          <w:rFonts w:ascii="Arial" w:hAnsi="Arial" w:cs="Arial"/>
          <w:b w:val="0"/>
          <w:bCs w:val="0"/>
          <w:sz w:val="20"/>
          <w:szCs w:val="20"/>
        </w:rPr>
        <w:t>. In: Do LG and Spencer </w:t>
      </w:r>
      <w:r w:rsidR="000F66F7" w:rsidRPr="00CC31A3">
        <w:rPr>
          <w:rFonts w:ascii="Arial" w:hAnsi="Arial" w:cs="Arial"/>
          <w:b w:val="0"/>
          <w:bCs w:val="0"/>
          <w:sz w:val="20"/>
          <w:szCs w:val="20"/>
        </w:rPr>
        <w:t>AJ (Editors)</w:t>
      </w:r>
      <w:r w:rsidR="00F51974" w:rsidRPr="00CC31A3">
        <w:rPr>
          <w:rFonts w:ascii="Arial" w:hAnsi="Arial" w:cs="Arial"/>
          <w:b w:val="0"/>
          <w:bCs w:val="0"/>
          <w:sz w:val="20"/>
          <w:szCs w:val="20"/>
        </w:rPr>
        <w:t>. The Beginning of Change: Queensland Child Oral Health Survey 2010–2012</w:t>
      </w:r>
      <w:r w:rsidRPr="00CC31A3">
        <w:rPr>
          <w:rFonts w:ascii="Arial" w:hAnsi="Arial" w:cs="Arial"/>
          <w:b w:val="0"/>
          <w:bCs w:val="0"/>
          <w:sz w:val="20"/>
          <w:szCs w:val="20"/>
        </w:rPr>
        <w:t>. Pp. 163–88.</w:t>
      </w:r>
    </w:p>
    <w:p w:rsidR="00130E6D" w:rsidRPr="00CC31A3" w:rsidRDefault="00130E6D" w:rsidP="00130E6D">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Do L, Ha D, Spencer AJ, Armfield J and Roberts-Thomson K (2014). Chapter 7: Trends in child oral health in Queensland. In: </w:t>
      </w:r>
      <w:r w:rsidR="000F66F7" w:rsidRPr="00CC31A3">
        <w:rPr>
          <w:rFonts w:ascii="Arial" w:hAnsi="Arial" w:cs="Arial"/>
          <w:b w:val="0"/>
          <w:bCs w:val="0"/>
          <w:sz w:val="20"/>
          <w:szCs w:val="20"/>
        </w:rPr>
        <w:t>Do LG and Spencer AJ (Editors)</w:t>
      </w:r>
      <w:r w:rsidRPr="00CC31A3">
        <w:rPr>
          <w:rFonts w:ascii="Arial" w:hAnsi="Arial" w:cs="Arial"/>
          <w:b w:val="0"/>
          <w:bCs w:val="0"/>
          <w:sz w:val="20"/>
          <w:szCs w:val="20"/>
        </w:rPr>
        <w:t>. The Beginning of Change: Queensland Child Oral Health Survey 2010–2012. Pp. 189–96.</w:t>
      </w:r>
    </w:p>
    <w:p w:rsidR="00130E6D" w:rsidRPr="00CC31A3" w:rsidRDefault="00130E6D" w:rsidP="00130E6D">
      <w:pPr>
        <w:pStyle w:val="BodyText2"/>
        <w:spacing w:after="120"/>
        <w:rPr>
          <w:rFonts w:ascii="Arial" w:hAnsi="Arial" w:cs="Arial"/>
          <w:b w:val="0"/>
          <w:bCs w:val="0"/>
          <w:sz w:val="20"/>
          <w:szCs w:val="20"/>
        </w:rPr>
      </w:pPr>
      <w:r w:rsidRPr="00CC31A3">
        <w:rPr>
          <w:rFonts w:ascii="Arial" w:hAnsi="Arial" w:cs="Arial"/>
          <w:b w:val="0"/>
          <w:bCs w:val="0"/>
          <w:sz w:val="20"/>
          <w:szCs w:val="20"/>
        </w:rPr>
        <w:t>Spencer A</w:t>
      </w:r>
      <w:r w:rsidR="006D62CF" w:rsidRPr="00CC31A3">
        <w:rPr>
          <w:rFonts w:ascii="Arial" w:hAnsi="Arial" w:cs="Arial"/>
          <w:b w:val="0"/>
          <w:bCs w:val="0"/>
          <w:sz w:val="20"/>
          <w:szCs w:val="20"/>
        </w:rPr>
        <w:t>J</w:t>
      </w:r>
      <w:r w:rsidRPr="00CC31A3">
        <w:rPr>
          <w:rFonts w:ascii="Arial" w:hAnsi="Arial" w:cs="Arial"/>
          <w:b w:val="0"/>
          <w:bCs w:val="0"/>
          <w:sz w:val="20"/>
          <w:szCs w:val="20"/>
        </w:rPr>
        <w:t>, Do L, Roberts-Thomson K, Armfield J, Thomas R and Stute B (2014</w:t>
      </w:r>
      <w:r w:rsidR="008C2016" w:rsidRPr="00CC31A3">
        <w:rPr>
          <w:rFonts w:ascii="Arial" w:hAnsi="Arial" w:cs="Arial"/>
          <w:b w:val="0"/>
          <w:bCs w:val="0"/>
          <w:sz w:val="20"/>
          <w:szCs w:val="20"/>
        </w:rPr>
        <w:t>). Chapter </w:t>
      </w:r>
      <w:r w:rsidRPr="00CC31A3">
        <w:rPr>
          <w:rFonts w:ascii="Arial" w:hAnsi="Arial" w:cs="Arial"/>
          <w:b w:val="0"/>
          <w:bCs w:val="0"/>
          <w:sz w:val="20"/>
          <w:szCs w:val="20"/>
        </w:rPr>
        <w:t xml:space="preserve">8: </w:t>
      </w:r>
      <w:r w:rsidR="008C2016" w:rsidRPr="00CC31A3">
        <w:rPr>
          <w:rFonts w:ascii="Arial" w:hAnsi="Arial" w:cs="Arial"/>
          <w:b w:val="0"/>
          <w:bCs w:val="0"/>
          <w:sz w:val="20"/>
          <w:szCs w:val="20"/>
        </w:rPr>
        <w:t>Interpretation of findings</w:t>
      </w:r>
      <w:r w:rsidRPr="00CC31A3">
        <w:rPr>
          <w:rFonts w:ascii="Arial" w:hAnsi="Arial" w:cs="Arial"/>
          <w:b w:val="0"/>
          <w:bCs w:val="0"/>
          <w:sz w:val="20"/>
          <w:szCs w:val="20"/>
        </w:rPr>
        <w:t xml:space="preserve">. In: </w:t>
      </w:r>
      <w:r w:rsidR="000F66F7" w:rsidRPr="00CC31A3">
        <w:rPr>
          <w:rFonts w:ascii="Arial" w:hAnsi="Arial" w:cs="Arial"/>
          <w:b w:val="0"/>
          <w:bCs w:val="0"/>
          <w:sz w:val="20"/>
          <w:szCs w:val="20"/>
        </w:rPr>
        <w:t>Do LG and Spencer AJ (Editors)</w:t>
      </w:r>
      <w:r w:rsidRPr="00CC31A3">
        <w:rPr>
          <w:rFonts w:ascii="Arial" w:hAnsi="Arial" w:cs="Arial"/>
          <w:b w:val="0"/>
          <w:bCs w:val="0"/>
          <w:sz w:val="20"/>
          <w:szCs w:val="20"/>
        </w:rPr>
        <w:t>. The Beginning of Change: Queensland Child Oral Health Survey 2010–2012. Pp. 197–210.</w:t>
      </w:r>
    </w:p>
    <w:p w:rsidR="00CD2899" w:rsidRPr="00CC31A3" w:rsidRDefault="00CD2899" w:rsidP="00CD2899">
      <w:pPr>
        <w:keepNext/>
        <w:spacing w:before="360" w:after="120"/>
        <w:rPr>
          <w:rFonts w:ascii="Georgia" w:hAnsi="Georgia" w:cs="Arial"/>
          <w:b/>
          <w:sz w:val="28"/>
        </w:rPr>
      </w:pPr>
      <w:r w:rsidRPr="00CC31A3">
        <w:rPr>
          <w:rFonts w:ascii="Georgia" w:hAnsi="Georgia" w:cs="Arial"/>
          <w:b/>
          <w:sz w:val="28"/>
        </w:rPr>
        <w:t>ARCPOH Published Papers</w:t>
      </w:r>
    </w:p>
    <w:p w:rsidR="00CD2899" w:rsidRPr="00CC31A3" w:rsidRDefault="00CD2899" w:rsidP="00CD2899">
      <w:pPr>
        <w:pStyle w:val="BodyText2"/>
        <w:spacing w:after="120"/>
        <w:rPr>
          <w:rFonts w:ascii="Georgia" w:hAnsi="Georgia" w:cs="Arial"/>
          <w:bCs w:val="0"/>
          <w:lang w:val="en-US"/>
        </w:rPr>
      </w:pPr>
      <w:r w:rsidRPr="00CC31A3">
        <w:rPr>
          <w:rFonts w:ascii="Georgia" w:hAnsi="Georgia" w:cs="Arial"/>
          <w:bCs w:val="0"/>
          <w:lang w:val="en-US"/>
        </w:rPr>
        <w:t>Data Watch</w:t>
      </w:r>
    </w:p>
    <w:p w:rsidR="007B2818" w:rsidRPr="00CC31A3" w:rsidRDefault="007B2818" w:rsidP="007B2818">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ARCPOH, Ellershaw AE (2014). </w:t>
      </w:r>
      <w:r w:rsidR="00724C2B" w:rsidRPr="00CC31A3">
        <w:rPr>
          <w:rFonts w:ascii="Arial" w:hAnsi="Arial" w:cs="Arial"/>
          <w:b w:val="0"/>
          <w:bCs w:val="0"/>
          <w:sz w:val="20"/>
          <w:szCs w:val="20"/>
        </w:rPr>
        <w:t>Dental attendance patterns of Australian adults</w:t>
      </w:r>
      <w:r w:rsidR="0071795C" w:rsidRPr="00CC31A3">
        <w:rPr>
          <w:rFonts w:ascii="Arial" w:hAnsi="Arial" w:cs="Arial"/>
          <w:b w:val="0"/>
          <w:bCs w:val="0"/>
          <w:sz w:val="20"/>
          <w:szCs w:val="20"/>
        </w:rPr>
        <w:t>. Aust Dent J (Data </w:t>
      </w:r>
      <w:r w:rsidRPr="00CC31A3">
        <w:rPr>
          <w:rFonts w:ascii="Arial" w:hAnsi="Arial" w:cs="Arial"/>
          <w:b w:val="0"/>
          <w:bCs w:val="0"/>
          <w:sz w:val="20"/>
          <w:szCs w:val="20"/>
        </w:rPr>
        <w:t>Watch) 59(1):</w:t>
      </w:r>
      <w:r w:rsidR="00724C2B" w:rsidRPr="00CC31A3">
        <w:rPr>
          <w:rFonts w:ascii="Arial" w:hAnsi="Arial" w:cs="Arial"/>
          <w:b w:val="0"/>
          <w:bCs w:val="0"/>
          <w:sz w:val="20"/>
          <w:szCs w:val="20"/>
        </w:rPr>
        <w:t>1</w:t>
      </w:r>
      <w:r w:rsidR="00DB17B1" w:rsidRPr="00CC31A3">
        <w:rPr>
          <w:rFonts w:ascii="Arial" w:hAnsi="Arial" w:cs="Arial"/>
          <w:b w:val="0"/>
          <w:bCs w:val="0"/>
          <w:sz w:val="20"/>
          <w:szCs w:val="20"/>
        </w:rPr>
        <w:t>29</w:t>
      </w:r>
      <w:r w:rsidRPr="00CC31A3">
        <w:rPr>
          <w:rFonts w:ascii="Arial" w:hAnsi="Arial" w:cs="Arial"/>
          <w:b w:val="0"/>
          <w:bCs w:val="0"/>
          <w:sz w:val="20"/>
          <w:szCs w:val="20"/>
        </w:rPr>
        <w:t>–</w:t>
      </w:r>
      <w:r w:rsidR="00DB17B1" w:rsidRPr="00CC31A3">
        <w:rPr>
          <w:rFonts w:ascii="Arial" w:hAnsi="Arial" w:cs="Arial"/>
          <w:b w:val="0"/>
          <w:bCs w:val="0"/>
          <w:sz w:val="20"/>
          <w:szCs w:val="20"/>
        </w:rPr>
        <w:t>34</w:t>
      </w:r>
      <w:r w:rsidRPr="00CC31A3">
        <w:rPr>
          <w:rFonts w:ascii="Arial" w:hAnsi="Arial" w:cs="Arial"/>
          <w:b w:val="0"/>
          <w:bCs w:val="0"/>
          <w:sz w:val="20"/>
          <w:szCs w:val="20"/>
        </w:rPr>
        <w:t>.</w:t>
      </w:r>
    </w:p>
    <w:p w:rsidR="00BB3AA8" w:rsidRPr="00CC31A3" w:rsidRDefault="00BB3AA8" w:rsidP="00BB3AA8">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ARCPOH, Luzzi L and Harford J (2014). </w:t>
      </w:r>
      <w:bookmarkStart w:id="1" w:name="_Toc357429612"/>
      <w:r w:rsidRPr="00CC31A3">
        <w:rPr>
          <w:rFonts w:ascii="Arial" w:hAnsi="Arial" w:cs="Arial"/>
          <w:b w:val="0"/>
          <w:bCs w:val="0"/>
          <w:sz w:val="20"/>
          <w:szCs w:val="20"/>
        </w:rPr>
        <w:t xml:space="preserve">Financial </w:t>
      </w:r>
      <w:bookmarkEnd w:id="1"/>
      <w:r w:rsidRPr="00CC31A3">
        <w:rPr>
          <w:rFonts w:ascii="Arial" w:hAnsi="Arial" w:cs="Arial"/>
          <w:b w:val="0"/>
          <w:bCs w:val="0"/>
          <w:sz w:val="20"/>
          <w:szCs w:val="20"/>
        </w:rPr>
        <w:t>burden of dental care among Australian children. Aust Dent J (Data Watch) 59(2):</w:t>
      </w:r>
      <w:r w:rsidR="00E14221" w:rsidRPr="00CC31A3">
        <w:rPr>
          <w:rFonts w:ascii="Arial" w:hAnsi="Arial" w:cs="Arial"/>
          <w:b w:val="0"/>
          <w:bCs w:val="0"/>
          <w:sz w:val="20"/>
          <w:szCs w:val="20"/>
        </w:rPr>
        <w:t>268</w:t>
      </w:r>
      <w:r w:rsidRPr="00CC31A3">
        <w:rPr>
          <w:rFonts w:ascii="Arial" w:hAnsi="Arial" w:cs="Arial"/>
          <w:b w:val="0"/>
          <w:bCs w:val="0"/>
          <w:sz w:val="20"/>
          <w:szCs w:val="20"/>
        </w:rPr>
        <w:t>–</w:t>
      </w:r>
      <w:r w:rsidR="00E14221" w:rsidRPr="00CC31A3">
        <w:rPr>
          <w:rFonts w:ascii="Arial" w:hAnsi="Arial" w:cs="Arial"/>
          <w:b w:val="0"/>
          <w:bCs w:val="0"/>
          <w:sz w:val="20"/>
          <w:szCs w:val="20"/>
        </w:rPr>
        <w:t>72</w:t>
      </w:r>
      <w:r w:rsidRPr="00CC31A3">
        <w:rPr>
          <w:rFonts w:ascii="Arial" w:hAnsi="Arial" w:cs="Arial"/>
          <w:b w:val="0"/>
          <w:bCs w:val="0"/>
          <w:sz w:val="20"/>
          <w:szCs w:val="20"/>
        </w:rPr>
        <w:t>.</w:t>
      </w:r>
    </w:p>
    <w:p w:rsidR="00BB3AA8" w:rsidRPr="00CC31A3" w:rsidRDefault="00BB3AA8" w:rsidP="00BB3AA8">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ARCPOH, Ha D (2014). </w:t>
      </w:r>
      <w:r w:rsidR="00725C22" w:rsidRPr="00CC31A3">
        <w:rPr>
          <w:rFonts w:ascii="Arial" w:hAnsi="Arial" w:cs="Arial"/>
          <w:b w:val="0"/>
          <w:bCs w:val="0"/>
          <w:sz w:val="20"/>
          <w:szCs w:val="20"/>
        </w:rPr>
        <w:t>Oral health of Australian Indi</w:t>
      </w:r>
      <w:r w:rsidR="00E7097E" w:rsidRPr="00CC31A3">
        <w:rPr>
          <w:rFonts w:ascii="Arial" w:hAnsi="Arial" w:cs="Arial"/>
          <w:b w:val="0"/>
          <w:bCs w:val="0"/>
          <w:sz w:val="20"/>
          <w:szCs w:val="20"/>
        </w:rPr>
        <w:t>genous children compared to non</w:t>
      </w:r>
      <w:r w:rsidR="00E7097E" w:rsidRPr="00CC31A3">
        <w:rPr>
          <w:rFonts w:ascii="Arial" w:hAnsi="Arial" w:cs="Arial"/>
          <w:b w:val="0"/>
          <w:bCs w:val="0"/>
          <w:sz w:val="20"/>
          <w:szCs w:val="20"/>
        </w:rPr>
        <w:noBreakHyphen/>
      </w:r>
      <w:r w:rsidR="00725C22" w:rsidRPr="00CC31A3">
        <w:rPr>
          <w:rFonts w:ascii="Arial" w:hAnsi="Arial" w:cs="Arial"/>
          <w:b w:val="0"/>
          <w:bCs w:val="0"/>
          <w:sz w:val="20"/>
          <w:szCs w:val="20"/>
        </w:rPr>
        <w:t>Indigenous children enrolled in school dental services</w:t>
      </w:r>
      <w:r w:rsidRPr="00CC31A3">
        <w:rPr>
          <w:rFonts w:ascii="Arial" w:hAnsi="Arial" w:cs="Arial"/>
          <w:b w:val="0"/>
          <w:bCs w:val="0"/>
          <w:sz w:val="20"/>
          <w:szCs w:val="20"/>
        </w:rPr>
        <w:t>. Aust Dent J (Data Watch) 59(3):</w:t>
      </w:r>
      <w:r w:rsidR="00BD2372" w:rsidRPr="00CC31A3">
        <w:rPr>
          <w:rFonts w:ascii="Arial" w:hAnsi="Arial" w:cs="Arial"/>
          <w:b w:val="0"/>
          <w:bCs w:val="0"/>
          <w:sz w:val="20"/>
          <w:szCs w:val="20"/>
        </w:rPr>
        <w:t>395–400</w:t>
      </w:r>
      <w:r w:rsidRPr="00CC31A3">
        <w:rPr>
          <w:rFonts w:ascii="Arial" w:hAnsi="Arial" w:cs="Arial"/>
          <w:b w:val="0"/>
          <w:bCs w:val="0"/>
          <w:sz w:val="20"/>
          <w:szCs w:val="20"/>
        </w:rPr>
        <w:t>.</w:t>
      </w:r>
    </w:p>
    <w:p w:rsidR="00B03D17" w:rsidRPr="00CC31A3" w:rsidRDefault="00B03D17" w:rsidP="0045240C">
      <w:pPr>
        <w:pStyle w:val="BodyText2"/>
        <w:keepNext/>
        <w:spacing w:before="240" w:after="120"/>
        <w:rPr>
          <w:rFonts w:ascii="Georgia" w:hAnsi="Georgia" w:cs="Arial"/>
          <w:bCs w:val="0"/>
          <w:lang w:val="en-US"/>
        </w:rPr>
      </w:pPr>
      <w:r w:rsidRPr="00CC31A3">
        <w:rPr>
          <w:rFonts w:ascii="Georgia" w:hAnsi="Georgia" w:cs="Arial"/>
          <w:bCs w:val="0"/>
          <w:lang w:val="en-US"/>
        </w:rPr>
        <w:t>Journal Articles</w:t>
      </w:r>
    </w:p>
    <w:p w:rsidR="00E25956" w:rsidRPr="00CC31A3" w:rsidRDefault="00E25956" w:rsidP="00E25956">
      <w:pPr>
        <w:pStyle w:val="BodyText2"/>
        <w:spacing w:after="120"/>
        <w:rPr>
          <w:rFonts w:ascii="Arial" w:hAnsi="Arial" w:cs="Arial"/>
          <w:b w:val="0"/>
          <w:bCs w:val="0"/>
          <w:sz w:val="20"/>
          <w:szCs w:val="20"/>
        </w:rPr>
      </w:pPr>
      <w:r w:rsidRPr="00CC31A3">
        <w:rPr>
          <w:rFonts w:ascii="Arial" w:hAnsi="Arial" w:cs="Arial"/>
          <w:b w:val="0"/>
          <w:bCs w:val="0"/>
          <w:sz w:val="20"/>
          <w:szCs w:val="20"/>
        </w:rPr>
        <w:t>Amarasena N, Kapellas K, Skilton M, Maple-Brown L, Brown A, Bartold PM, O’Dea K, Celermajer D, Slade G</w:t>
      </w:r>
      <w:r w:rsidR="007F2A93" w:rsidRPr="00CC31A3">
        <w:rPr>
          <w:rFonts w:ascii="Arial" w:hAnsi="Arial" w:cs="Arial"/>
          <w:b w:val="0"/>
          <w:bCs w:val="0"/>
          <w:sz w:val="20"/>
          <w:szCs w:val="20"/>
        </w:rPr>
        <w:t>D</w:t>
      </w:r>
      <w:r w:rsidRPr="00CC31A3">
        <w:rPr>
          <w:rFonts w:ascii="Arial" w:hAnsi="Arial" w:cs="Arial"/>
          <w:b w:val="0"/>
          <w:bCs w:val="0"/>
          <w:sz w:val="20"/>
          <w:szCs w:val="20"/>
        </w:rPr>
        <w:t xml:space="preserve"> and Jamieson LM (2014). Oral health behaviours and perceptions reported by Indigenous Australians living in Darwin, Northern Territory. Community Dental Health 31(1):57–61.</w:t>
      </w:r>
    </w:p>
    <w:p w:rsidR="008E0010" w:rsidRPr="00CC31A3" w:rsidRDefault="008E0010" w:rsidP="008E0010">
      <w:pPr>
        <w:pStyle w:val="BodyText2"/>
        <w:spacing w:after="120"/>
        <w:rPr>
          <w:rFonts w:ascii="Arial" w:hAnsi="Arial" w:cs="Arial"/>
          <w:b w:val="0"/>
          <w:bCs w:val="0"/>
          <w:sz w:val="20"/>
          <w:szCs w:val="20"/>
        </w:rPr>
      </w:pPr>
      <w:r w:rsidRPr="00CC31A3">
        <w:rPr>
          <w:rFonts w:ascii="Arial" w:hAnsi="Arial" w:cs="Arial"/>
          <w:b w:val="0"/>
          <w:bCs w:val="0"/>
          <w:sz w:val="20"/>
          <w:szCs w:val="20"/>
        </w:rPr>
        <w:lastRenderedPageBreak/>
        <w:t xml:space="preserve">Amarasena N, Kapellas K, Brown A, Skilton MR, Maple-Brown LJ, Bartold PM, O’Dea K, Celermajer DS, Slade GD and Jamieson LM. Psychological distress and self-rated oral health among a convenience sample of Indigenous Australians. J Public Health Dent </w:t>
      </w:r>
      <w:r w:rsidR="0055006A" w:rsidRPr="00CC31A3">
        <w:rPr>
          <w:rFonts w:ascii="Arial" w:hAnsi="Arial" w:cs="Arial"/>
          <w:b w:val="0"/>
          <w:bCs w:val="0"/>
          <w:sz w:val="20"/>
          <w:szCs w:val="20"/>
        </w:rPr>
        <w:t xml:space="preserve">11 December </w:t>
      </w:r>
      <w:r w:rsidRPr="00CC31A3">
        <w:rPr>
          <w:rFonts w:ascii="Arial" w:hAnsi="Arial" w:cs="Arial"/>
          <w:b w:val="0"/>
          <w:bCs w:val="0"/>
          <w:sz w:val="20"/>
          <w:szCs w:val="20"/>
        </w:rPr>
        <w:t>(</w:t>
      </w:r>
      <w:r w:rsidR="0055006A" w:rsidRPr="00CC31A3">
        <w:rPr>
          <w:rFonts w:ascii="Arial" w:hAnsi="Arial" w:cs="Arial"/>
          <w:b w:val="0"/>
          <w:bCs w:val="0"/>
          <w:sz w:val="20"/>
          <w:szCs w:val="20"/>
        </w:rPr>
        <w:t>e-pub ahead of print)</w:t>
      </w:r>
      <w:r w:rsidRPr="00CC31A3">
        <w:rPr>
          <w:rFonts w:ascii="Arial" w:hAnsi="Arial" w:cs="Arial"/>
          <w:b w:val="0"/>
          <w:bCs w:val="0"/>
          <w:sz w:val="20"/>
          <w:szCs w:val="20"/>
        </w:rPr>
        <w:t>.</w:t>
      </w:r>
    </w:p>
    <w:p w:rsidR="008E0010" w:rsidRPr="00CC31A3" w:rsidRDefault="008E0010" w:rsidP="008E0010">
      <w:pPr>
        <w:pStyle w:val="BodyText2"/>
        <w:spacing w:after="120"/>
        <w:rPr>
          <w:rFonts w:ascii="Arial" w:hAnsi="Arial" w:cs="Arial"/>
          <w:b w:val="0"/>
          <w:bCs w:val="0"/>
          <w:sz w:val="20"/>
          <w:szCs w:val="20"/>
        </w:rPr>
      </w:pPr>
      <w:r w:rsidRPr="00CC31A3">
        <w:rPr>
          <w:rFonts w:ascii="Arial" w:hAnsi="Arial" w:cs="Arial"/>
          <w:b w:val="0"/>
          <w:bCs w:val="0"/>
          <w:sz w:val="20"/>
          <w:szCs w:val="20"/>
        </w:rPr>
        <w:t>Amarasena N, Kapellas K, Brown A, Skilton MR, Maple-Brown LJ, O’Dea K, Celermajer DS and Jamieson LM</w:t>
      </w:r>
      <w:r w:rsidR="007A1FC0" w:rsidRPr="00CC31A3">
        <w:rPr>
          <w:rFonts w:ascii="Arial" w:hAnsi="Arial" w:cs="Arial"/>
          <w:b w:val="0"/>
          <w:bCs w:val="0"/>
          <w:sz w:val="20"/>
          <w:szCs w:val="20"/>
        </w:rPr>
        <w:t xml:space="preserve"> (2014)</w:t>
      </w:r>
      <w:r w:rsidRPr="00CC31A3">
        <w:rPr>
          <w:rFonts w:ascii="Arial" w:hAnsi="Arial" w:cs="Arial"/>
          <w:b w:val="0"/>
          <w:bCs w:val="0"/>
          <w:sz w:val="20"/>
          <w:szCs w:val="20"/>
        </w:rPr>
        <w:t>. Associations with dental caries experience among a convenience sample of Aboriginal Australian adults. Aust Dent J (</w:t>
      </w:r>
      <w:r w:rsidR="007A1FC0" w:rsidRPr="00CC31A3">
        <w:rPr>
          <w:rFonts w:ascii="Arial" w:hAnsi="Arial" w:cs="Arial"/>
          <w:b w:val="0"/>
          <w:bCs w:val="0"/>
          <w:sz w:val="20"/>
          <w:szCs w:val="20"/>
        </w:rPr>
        <w:t>early online November</w:t>
      </w:r>
      <w:r w:rsidRPr="00CC31A3">
        <w:rPr>
          <w:rFonts w:ascii="Arial" w:hAnsi="Arial" w:cs="Arial"/>
          <w:b w:val="0"/>
          <w:bCs w:val="0"/>
          <w:sz w:val="20"/>
          <w:szCs w:val="20"/>
        </w:rPr>
        <w:t>)</w:t>
      </w:r>
      <w:r w:rsidR="00D73932" w:rsidRPr="00CC31A3">
        <w:rPr>
          <w:rFonts w:ascii="Arial" w:hAnsi="Arial" w:cs="Arial"/>
          <w:b w:val="0"/>
          <w:bCs w:val="0"/>
          <w:sz w:val="20"/>
          <w:szCs w:val="20"/>
        </w:rPr>
        <w:t xml:space="preserve"> doi: 10.1111/adj.12256</w:t>
      </w:r>
      <w:r w:rsidRPr="00CC31A3">
        <w:rPr>
          <w:rFonts w:ascii="Arial" w:hAnsi="Arial" w:cs="Arial"/>
          <w:b w:val="0"/>
          <w:bCs w:val="0"/>
          <w:sz w:val="20"/>
          <w:szCs w:val="20"/>
        </w:rPr>
        <w:t>.</w:t>
      </w:r>
    </w:p>
    <w:p w:rsidR="00B04B2F" w:rsidRPr="00CC31A3" w:rsidRDefault="00B04B2F" w:rsidP="00B04B2F">
      <w:pPr>
        <w:pStyle w:val="BodyText2"/>
        <w:spacing w:after="120"/>
        <w:rPr>
          <w:rFonts w:ascii="Arial" w:hAnsi="Arial" w:cs="Arial"/>
          <w:b w:val="0"/>
          <w:bCs w:val="0"/>
          <w:sz w:val="20"/>
          <w:szCs w:val="20"/>
        </w:rPr>
      </w:pPr>
      <w:r w:rsidRPr="00CC31A3">
        <w:rPr>
          <w:rFonts w:ascii="Arial" w:hAnsi="Arial" w:cs="Arial"/>
          <w:b w:val="0"/>
          <w:bCs w:val="0"/>
          <w:sz w:val="20"/>
          <w:szCs w:val="20"/>
        </w:rPr>
        <w:t>Armfield JM, Enkling NE, Wolf CA and Ramseier CA (2014). Dental fear and satisfaction with dental s</w:t>
      </w:r>
      <w:r w:rsidR="00EB389D" w:rsidRPr="00CC31A3">
        <w:rPr>
          <w:rFonts w:ascii="Arial" w:hAnsi="Arial" w:cs="Arial"/>
          <w:b w:val="0"/>
          <w:bCs w:val="0"/>
          <w:sz w:val="20"/>
          <w:szCs w:val="20"/>
        </w:rPr>
        <w:t>ervices in Switzerland. J Pub</w:t>
      </w:r>
      <w:r w:rsidR="004325A8" w:rsidRPr="00CC31A3">
        <w:rPr>
          <w:rFonts w:ascii="Arial" w:hAnsi="Arial" w:cs="Arial"/>
          <w:b w:val="0"/>
          <w:bCs w:val="0"/>
          <w:sz w:val="20"/>
          <w:szCs w:val="20"/>
        </w:rPr>
        <w:t>lic</w:t>
      </w:r>
      <w:r w:rsidRPr="00CC31A3">
        <w:rPr>
          <w:rFonts w:ascii="Arial" w:hAnsi="Arial" w:cs="Arial"/>
          <w:b w:val="0"/>
          <w:bCs w:val="0"/>
          <w:sz w:val="20"/>
          <w:szCs w:val="20"/>
        </w:rPr>
        <w:t xml:space="preserve"> Health Dent 76:57–63.</w:t>
      </w:r>
    </w:p>
    <w:p w:rsidR="00FF2424" w:rsidRPr="00CC31A3" w:rsidRDefault="00FF2424" w:rsidP="00FF2424">
      <w:pPr>
        <w:pStyle w:val="BodyText2"/>
        <w:spacing w:after="120"/>
        <w:rPr>
          <w:rFonts w:ascii="Arial" w:hAnsi="Arial" w:cs="Arial"/>
          <w:b w:val="0"/>
          <w:bCs w:val="0"/>
          <w:sz w:val="20"/>
          <w:szCs w:val="20"/>
        </w:rPr>
      </w:pPr>
      <w:r w:rsidRPr="00CC31A3">
        <w:rPr>
          <w:rFonts w:ascii="Arial" w:hAnsi="Arial" w:cs="Arial"/>
          <w:b w:val="0"/>
          <w:bCs w:val="0"/>
          <w:sz w:val="20"/>
          <w:szCs w:val="20"/>
        </w:rPr>
        <w:t>Armfield JM, Ketting M. Predictors of dental avoidance among Australian adults with different levels of dental anxiety. Health Psych (online early 22 December). doi 10.1037/hea0000186</w:t>
      </w:r>
    </w:p>
    <w:p w:rsidR="000426AB" w:rsidRPr="00CC31A3" w:rsidRDefault="000426AB" w:rsidP="000426AB">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Armfield JM, Mohan H, Luzzi L and Chrisopoulos S. Dental anxiety screening practices and </w:t>
      </w:r>
      <w:r w:rsidR="00D2410B" w:rsidRPr="00CC31A3">
        <w:rPr>
          <w:rFonts w:ascii="Arial" w:hAnsi="Arial" w:cs="Arial"/>
          <w:b w:val="0"/>
          <w:bCs w:val="0"/>
          <w:sz w:val="20"/>
          <w:szCs w:val="20"/>
        </w:rPr>
        <w:t xml:space="preserve">self-reported </w:t>
      </w:r>
      <w:r w:rsidRPr="00CC31A3">
        <w:rPr>
          <w:rFonts w:ascii="Arial" w:hAnsi="Arial" w:cs="Arial"/>
          <w:b w:val="0"/>
          <w:bCs w:val="0"/>
          <w:sz w:val="20"/>
          <w:szCs w:val="20"/>
        </w:rPr>
        <w:t>training needs of Australian dentists. Aust Dent J 59(4):464–472.</w:t>
      </w:r>
    </w:p>
    <w:p w:rsidR="00B87A4C" w:rsidRPr="00CC31A3" w:rsidRDefault="00B35764" w:rsidP="00B87A4C">
      <w:pPr>
        <w:pStyle w:val="BodyText2"/>
        <w:spacing w:after="120"/>
        <w:rPr>
          <w:rFonts w:ascii="Arial" w:hAnsi="Arial" w:cs="Arial"/>
          <w:b w:val="0"/>
          <w:bCs w:val="0"/>
          <w:sz w:val="20"/>
          <w:szCs w:val="20"/>
        </w:rPr>
      </w:pPr>
      <w:hyperlink r:id="rId10" w:history="1">
        <w:r w:rsidR="00B87A4C" w:rsidRPr="00CC31A3">
          <w:rPr>
            <w:rFonts w:ascii="Arial" w:hAnsi="Arial" w:cs="Arial"/>
            <w:b w:val="0"/>
            <w:bCs w:val="0"/>
            <w:sz w:val="20"/>
            <w:szCs w:val="20"/>
          </w:rPr>
          <w:t>Arora A</w:t>
        </w:r>
      </w:hyperlink>
      <w:r w:rsidR="00B87A4C" w:rsidRPr="00CC31A3">
        <w:rPr>
          <w:rFonts w:ascii="Arial" w:hAnsi="Arial" w:cs="Arial"/>
          <w:b w:val="0"/>
          <w:bCs w:val="0"/>
          <w:sz w:val="20"/>
          <w:szCs w:val="20"/>
        </w:rPr>
        <w:t xml:space="preserve">, </w:t>
      </w:r>
      <w:hyperlink r:id="rId11" w:history="1">
        <w:r w:rsidR="00B87A4C" w:rsidRPr="00CC31A3">
          <w:rPr>
            <w:rFonts w:ascii="Arial" w:hAnsi="Arial" w:cs="Arial"/>
            <w:b w:val="0"/>
            <w:bCs w:val="0"/>
            <w:sz w:val="20"/>
            <w:szCs w:val="20"/>
          </w:rPr>
          <w:t>Lam AS</w:t>
        </w:r>
      </w:hyperlink>
      <w:r w:rsidR="00B87A4C" w:rsidRPr="00CC31A3">
        <w:rPr>
          <w:rFonts w:ascii="Arial" w:hAnsi="Arial" w:cs="Arial"/>
          <w:b w:val="0"/>
          <w:bCs w:val="0"/>
          <w:sz w:val="20"/>
          <w:szCs w:val="20"/>
        </w:rPr>
        <w:t xml:space="preserve">, </w:t>
      </w:r>
      <w:hyperlink r:id="rId12" w:history="1">
        <w:r w:rsidR="00B87A4C" w:rsidRPr="00CC31A3">
          <w:rPr>
            <w:rFonts w:ascii="Arial" w:hAnsi="Arial" w:cs="Arial"/>
            <w:b w:val="0"/>
            <w:bCs w:val="0"/>
            <w:sz w:val="20"/>
            <w:szCs w:val="20"/>
          </w:rPr>
          <w:t>Karami Z</w:t>
        </w:r>
      </w:hyperlink>
      <w:r w:rsidR="00B87A4C" w:rsidRPr="00CC31A3">
        <w:rPr>
          <w:rFonts w:ascii="Arial" w:hAnsi="Arial" w:cs="Arial"/>
          <w:b w:val="0"/>
          <w:bCs w:val="0"/>
          <w:sz w:val="20"/>
          <w:szCs w:val="20"/>
        </w:rPr>
        <w:t xml:space="preserve">, </w:t>
      </w:r>
      <w:hyperlink r:id="rId13" w:history="1">
        <w:r w:rsidR="00B87A4C" w:rsidRPr="00CC31A3">
          <w:rPr>
            <w:rFonts w:ascii="Arial" w:hAnsi="Arial" w:cs="Arial"/>
            <w:b w:val="0"/>
            <w:bCs w:val="0"/>
            <w:sz w:val="20"/>
            <w:szCs w:val="20"/>
          </w:rPr>
          <w:t>Do LG</w:t>
        </w:r>
      </w:hyperlink>
      <w:r w:rsidR="00B87A4C" w:rsidRPr="00CC31A3">
        <w:rPr>
          <w:rFonts w:ascii="Arial" w:hAnsi="Arial" w:cs="Arial"/>
          <w:b w:val="0"/>
          <w:bCs w:val="0"/>
          <w:sz w:val="20"/>
          <w:szCs w:val="20"/>
        </w:rPr>
        <w:t>, Harris MF</w:t>
      </w:r>
      <w:r w:rsidR="00C055B2" w:rsidRPr="00CC31A3">
        <w:rPr>
          <w:rFonts w:ascii="Arial" w:hAnsi="Arial" w:cs="Arial"/>
          <w:b w:val="0"/>
          <w:bCs w:val="0"/>
          <w:sz w:val="20"/>
          <w:szCs w:val="20"/>
        </w:rPr>
        <w:t xml:space="preserve"> </w:t>
      </w:r>
      <w:r w:rsidR="006C1A72" w:rsidRPr="00CC31A3">
        <w:rPr>
          <w:rFonts w:ascii="Arial" w:hAnsi="Arial" w:cs="Arial"/>
          <w:b w:val="0"/>
          <w:bCs w:val="0"/>
          <w:sz w:val="20"/>
          <w:szCs w:val="20"/>
        </w:rPr>
        <w:t>(</w:t>
      </w:r>
      <w:r w:rsidR="00C055B2" w:rsidRPr="00CC31A3">
        <w:rPr>
          <w:rFonts w:ascii="Arial" w:hAnsi="Arial" w:cs="Arial"/>
          <w:b w:val="0"/>
          <w:bCs w:val="0"/>
          <w:sz w:val="20"/>
          <w:szCs w:val="20"/>
        </w:rPr>
        <w:t>2014</w:t>
      </w:r>
      <w:r w:rsidR="006C1A72" w:rsidRPr="00CC31A3">
        <w:rPr>
          <w:rFonts w:ascii="Arial" w:hAnsi="Arial" w:cs="Arial"/>
          <w:b w:val="0"/>
          <w:bCs w:val="0"/>
          <w:sz w:val="20"/>
          <w:szCs w:val="20"/>
        </w:rPr>
        <w:t>)</w:t>
      </w:r>
      <w:r w:rsidR="00B87A4C" w:rsidRPr="00CC31A3">
        <w:rPr>
          <w:rFonts w:ascii="Arial" w:hAnsi="Arial" w:cs="Arial"/>
          <w:b w:val="0"/>
          <w:bCs w:val="0"/>
          <w:sz w:val="20"/>
          <w:szCs w:val="20"/>
        </w:rPr>
        <w:t xml:space="preserve">. How readable are Australian paediatric oral health education materials? </w:t>
      </w:r>
      <w:hyperlink r:id="rId14" w:tooltip="BMC oral health." w:history="1">
        <w:r w:rsidR="00B87A4C" w:rsidRPr="00CC31A3">
          <w:rPr>
            <w:rFonts w:ascii="Arial" w:hAnsi="Arial" w:cs="Arial"/>
            <w:b w:val="0"/>
            <w:bCs w:val="0"/>
            <w:sz w:val="20"/>
            <w:szCs w:val="20"/>
          </w:rPr>
          <w:t>BMC Oral Health</w:t>
        </w:r>
      </w:hyperlink>
      <w:r w:rsidR="000426AB" w:rsidRPr="00CC31A3">
        <w:rPr>
          <w:rFonts w:ascii="Arial" w:hAnsi="Arial" w:cs="Arial"/>
          <w:b w:val="0"/>
          <w:bCs w:val="0"/>
          <w:sz w:val="20"/>
          <w:szCs w:val="20"/>
        </w:rPr>
        <w:t>;</w:t>
      </w:r>
      <w:r w:rsidR="00B87A4C" w:rsidRPr="00CC31A3">
        <w:rPr>
          <w:rFonts w:ascii="Arial" w:hAnsi="Arial" w:cs="Arial"/>
          <w:b w:val="0"/>
          <w:bCs w:val="0"/>
          <w:sz w:val="20"/>
          <w:szCs w:val="20"/>
        </w:rPr>
        <w:t>14:111. doi: 10.1186/1472-6831-14-111.</w:t>
      </w:r>
    </w:p>
    <w:p w:rsidR="00400278" w:rsidRPr="00CC31A3" w:rsidRDefault="00400278" w:rsidP="00400278">
      <w:pPr>
        <w:pStyle w:val="BodyText2"/>
        <w:spacing w:after="120"/>
        <w:rPr>
          <w:rFonts w:ascii="Arial" w:hAnsi="Arial" w:cs="Arial"/>
          <w:b w:val="0"/>
          <w:bCs w:val="0"/>
          <w:sz w:val="20"/>
          <w:szCs w:val="20"/>
        </w:rPr>
      </w:pPr>
      <w:r w:rsidRPr="00CC31A3">
        <w:rPr>
          <w:rFonts w:ascii="Arial" w:hAnsi="Arial" w:cs="Arial"/>
          <w:b w:val="0"/>
          <w:bCs w:val="0"/>
          <w:sz w:val="20"/>
          <w:szCs w:val="20"/>
        </w:rPr>
        <w:t>Arora A, Nguyen D, Vinh Do Q, Nguyen B, Hilton G, Do LG, Bhole S (2014) What do these words mean?: A qualitative approach to explore oral health literacy in Vietnamese immigrant mothers in Australia. Health Education Journal 73(10): 303-312.</w:t>
      </w:r>
    </w:p>
    <w:p w:rsidR="0091653D" w:rsidRPr="00CC31A3" w:rsidRDefault="005303D2" w:rsidP="0064023D">
      <w:pPr>
        <w:pStyle w:val="BodyText2"/>
        <w:spacing w:after="120"/>
        <w:rPr>
          <w:rFonts w:ascii="Arial" w:hAnsi="Arial" w:cs="Arial"/>
          <w:b w:val="0"/>
          <w:bCs w:val="0"/>
          <w:sz w:val="20"/>
          <w:szCs w:val="20"/>
        </w:rPr>
      </w:pPr>
      <w:r w:rsidRPr="00CC31A3">
        <w:rPr>
          <w:rFonts w:ascii="Arial" w:hAnsi="Arial" w:cs="Arial"/>
          <w:b w:val="0"/>
          <w:bCs w:val="0"/>
          <w:sz w:val="20"/>
          <w:szCs w:val="20"/>
        </w:rPr>
        <w:t>Balasubramanian M, Brennan DS, Spencer AJ, Watkins K and Short SD (2014). Overseas</w:t>
      </w:r>
      <w:r w:rsidRPr="00CC31A3">
        <w:rPr>
          <w:rFonts w:ascii="Arial" w:hAnsi="Arial" w:cs="Arial"/>
          <w:b w:val="0"/>
          <w:bCs w:val="0"/>
          <w:sz w:val="20"/>
          <w:szCs w:val="20"/>
        </w:rPr>
        <w:noBreakHyphen/>
        <w:t xml:space="preserve">qualified dentists' experiences and perceptions on the Australian Dental Council assessment and examination process: the importance of support structures. Australian Health Review </w:t>
      </w:r>
      <w:r w:rsidR="005767A0" w:rsidRPr="00CC31A3">
        <w:rPr>
          <w:rFonts w:ascii="Arial" w:hAnsi="Arial" w:cs="Arial"/>
          <w:b w:val="0"/>
          <w:bCs w:val="0"/>
          <w:sz w:val="20"/>
          <w:szCs w:val="20"/>
        </w:rPr>
        <w:t>Sep;38(4):412–19</w:t>
      </w:r>
      <w:r w:rsidR="00CA4502" w:rsidRPr="00CC31A3">
        <w:rPr>
          <w:rFonts w:ascii="Arial" w:hAnsi="Arial" w:cs="Arial"/>
          <w:b w:val="0"/>
          <w:bCs w:val="0"/>
          <w:sz w:val="20"/>
          <w:szCs w:val="20"/>
        </w:rPr>
        <w:t xml:space="preserve"> doi.org/10.1071/AH14022</w:t>
      </w:r>
      <w:r w:rsidR="005767A0" w:rsidRPr="00CC31A3">
        <w:rPr>
          <w:rFonts w:ascii="Arial" w:hAnsi="Arial" w:cs="Arial"/>
          <w:b w:val="0"/>
          <w:bCs w:val="0"/>
          <w:sz w:val="20"/>
          <w:szCs w:val="20"/>
        </w:rPr>
        <w:t>.</w:t>
      </w:r>
    </w:p>
    <w:p w:rsidR="007419CE" w:rsidRPr="00CC31A3" w:rsidRDefault="007419CE" w:rsidP="007419CE">
      <w:pPr>
        <w:pStyle w:val="BodyText2"/>
        <w:spacing w:after="120"/>
        <w:rPr>
          <w:rFonts w:ascii="Arial" w:hAnsi="Arial" w:cs="Arial"/>
          <w:b w:val="0"/>
          <w:sz w:val="20"/>
          <w:szCs w:val="20"/>
          <w:lang w:eastAsia="en-AU"/>
        </w:rPr>
      </w:pPr>
      <w:r w:rsidRPr="00CC31A3">
        <w:rPr>
          <w:rFonts w:ascii="Arial" w:hAnsi="Arial" w:cs="Arial"/>
          <w:b w:val="0"/>
          <w:sz w:val="20"/>
          <w:szCs w:val="20"/>
          <w:shd w:val="clear" w:color="auto" w:fill="FFFFFF"/>
        </w:rPr>
        <w:t>Barn</w:t>
      </w:r>
      <w:r w:rsidR="00252587" w:rsidRPr="00CC31A3">
        <w:rPr>
          <w:rFonts w:ascii="Arial" w:hAnsi="Arial" w:cs="Arial"/>
          <w:b w:val="0"/>
          <w:sz w:val="20"/>
          <w:szCs w:val="20"/>
          <w:shd w:val="clear" w:color="auto" w:fill="FFFFFF"/>
        </w:rPr>
        <w:t>ett T,</w:t>
      </w:r>
      <w:r w:rsidR="00C4481B" w:rsidRPr="00CC31A3">
        <w:rPr>
          <w:rFonts w:ascii="Arial" w:hAnsi="Arial" w:cs="Arial"/>
          <w:b w:val="0"/>
          <w:sz w:val="20"/>
          <w:szCs w:val="20"/>
          <w:shd w:val="clear" w:color="auto" w:fill="FFFFFF"/>
        </w:rPr>
        <w:t xml:space="preserve"> Hoang H, Stuart J,</w:t>
      </w:r>
      <w:r w:rsidRPr="00CC31A3">
        <w:rPr>
          <w:rFonts w:ascii="Arial" w:hAnsi="Arial" w:cs="Arial"/>
          <w:b w:val="0"/>
          <w:sz w:val="20"/>
          <w:szCs w:val="20"/>
          <w:shd w:val="clear" w:color="auto" w:fill="FFFFFF"/>
        </w:rPr>
        <w:t xml:space="preserve"> Crocombe LA and Bell ERC (2014). Utilisation of oral health services provided by non-dental health practitioners in developed countries: a review of the literature, </w:t>
      </w:r>
      <w:r w:rsidRPr="00CC31A3">
        <w:rPr>
          <w:rFonts w:ascii="Arial" w:hAnsi="Arial" w:cs="Arial"/>
          <w:b w:val="0"/>
          <w:iCs/>
          <w:sz w:val="20"/>
          <w:szCs w:val="20"/>
          <w:shd w:val="clear" w:color="auto" w:fill="FFFFFF"/>
        </w:rPr>
        <w:t>Community Dental Health</w:t>
      </w:r>
      <w:r w:rsidR="00F6512E" w:rsidRPr="00CC31A3">
        <w:rPr>
          <w:rFonts w:ascii="Arial" w:hAnsi="Arial" w:cs="Arial"/>
          <w:b w:val="0"/>
          <w:iCs/>
          <w:sz w:val="20"/>
          <w:szCs w:val="20"/>
          <w:shd w:val="clear" w:color="auto" w:fill="FFFFFF"/>
        </w:rPr>
        <w:t xml:space="preserve"> </w:t>
      </w:r>
      <w:r w:rsidRPr="00CC31A3">
        <w:rPr>
          <w:rFonts w:ascii="Arial" w:hAnsi="Arial" w:cs="Arial"/>
          <w:b w:val="0"/>
          <w:sz w:val="20"/>
          <w:szCs w:val="20"/>
          <w:lang w:eastAsia="en-AU"/>
        </w:rPr>
        <w:t>31, 224–233.</w:t>
      </w:r>
    </w:p>
    <w:p w:rsidR="006D37E7" w:rsidRPr="00CC31A3" w:rsidRDefault="006D37E7" w:rsidP="00443D37">
      <w:pPr>
        <w:pStyle w:val="BodyText2"/>
        <w:spacing w:after="120"/>
        <w:rPr>
          <w:rFonts w:ascii="Arial" w:hAnsi="Arial" w:cs="Arial"/>
          <w:b w:val="0"/>
          <w:bCs w:val="0"/>
          <w:sz w:val="20"/>
          <w:szCs w:val="20"/>
        </w:rPr>
      </w:pPr>
      <w:r w:rsidRPr="00CC31A3">
        <w:rPr>
          <w:rFonts w:ascii="Arial" w:hAnsi="Arial" w:cs="Arial"/>
          <w:b w:val="0"/>
          <w:bCs w:val="0"/>
          <w:sz w:val="20"/>
          <w:szCs w:val="20"/>
        </w:rPr>
        <w:t>Bell E, Crocombe L, Campbell S, Goldberg L, Seidel B (20</w:t>
      </w:r>
      <w:r w:rsidR="005A3998" w:rsidRPr="00CC31A3">
        <w:rPr>
          <w:rFonts w:ascii="Arial" w:hAnsi="Arial" w:cs="Arial"/>
          <w:b w:val="0"/>
          <w:bCs w:val="0"/>
          <w:sz w:val="20"/>
          <w:szCs w:val="20"/>
        </w:rPr>
        <w:t>14) Understanding the research-p</w:t>
      </w:r>
      <w:r w:rsidRPr="00CC31A3">
        <w:rPr>
          <w:rFonts w:ascii="Arial" w:hAnsi="Arial" w:cs="Arial"/>
          <w:b w:val="0"/>
          <w:bCs w:val="0"/>
          <w:sz w:val="20"/>
          <w:szCs w:val="20"/>
        </w:rPr>
        <w:t>olicy divide for oral health inequality. Health Care Policy 10(2)</w:t>
      </w:r>
      <w:r w:rsidR="00963F24" w:rsidRPr="00CC31A3">
        <w:rPr>
          <w:rFonts w:ascii="Arial" w:hAnsi="Arial" w:cs="Arial"/>
          <w:b w:val="0"/>
          <w:bCs w:val="0"/>
          <w:sz w:val="20"/>
          <w:szCs w:val="20"/>
        </w:rPr>
        <w:t>: 64–78.</w:t>
      </w:r>
    </w:p>
    <w:p w:rsidR="003B7E0E" w:rsidRPr="00CC31A3" w:rsidRDefault="003B7E0E" w:rsidP="003B7E0E">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Ben J, Jamieson L, Parker E, Roberts-Thomson K, Lawrence HP, Broughton JR, Paradies YC (2014). </w:t>
      </w:r>
      <w:r w:rsidR="00C97C3D" w:rsidRPr="00CC31A3">
        <w:rPr>
          <w:rFonts w:ascii="Arial" w:hAnsi="Arial" w:cs="Arial"/>
          <w:b w:val="0"/>
          <w:bCs w:val="0"/>
          <w:sz w:val="20"/>
          <w:szCs w:val="20"/>
        </w:rPr>
        <w:t xml:space="preserve">Experience of racism and tooth brushing among pregnant aboriginal Australians: Exploring psychosocial mediators. </w:t>
      </w:r>
      <w:r w:rsidRPr="00CC31A3">
        <w:rPr>
          <w:rFonts w:ascii="Arial" w:hAnsi="Arial" w:cs="Arial"/>
          <w:b w:val="0"/>
          <w:bCs w:val="0"/>
          <w:sz w:val="20"/>
          <w:szCs w:val="20"/>
        </w:rPr>
        <w:t>Comm Dent Health 31(3): 145–142.</w:t>
      </w:r>
    </w:p>
    <w:p w:rsidR="00C97C3D" w:rsidRPr="00CC31A3" w:rsidRDefault="00C97C3D" w:rsidP="00C97C3D">
      <w:pPr>
        <w:pStyle w:val="BodyText2"/>
        <w:spacing w:after="120"/>
        <w:rPr>
          <w:rFonts w:ascii="Arial" w:hAnsi="Arial" w:cs="Arial"/>
          <w:b w:val="0"/>
          <w:bCs w:val="0"/>
          <w:sz w:val="20"/>
          <w:szCs w:val="20"/>
        </w:rPr>
      </w:pPr>
      <w:r w:rsidRPr="00CC31A3">
        <w:rPr>
          <w:rFonts w:ascii="Arial" w:hAnsi="Arial" w:cs="Arial"/>
          <w:b w:val="0"/>
          <w:bCs w:val="0"/>
          <w:sz w:val="20"/>
          <w:szCs w:val="20"/>
        </w:rPr>
        <w:t>Ben J, Paradies Y, Priest N, Parker EJ; Roberts-Thomson KF, Lawrence HP; Broughton J, Jamieson LM (2014) Self-reported racism and experience of toothache among pregnant Aboriginal Australians: the role of perceived stress, sense of control, and social support. Journal of Public Health Dentistry</w:t>
      </w:r>
      <w:r w:rsidR="00BE33D8" w:rsidRPr="00CC31A3">
        <w:rPr>
          <w:rFonts w:ascii="Arial" w:hAnsi="Arial" w:cs="Arial"/>
          <w:b w:val="0"/>
          <w:bCs w:val="0"/>
          <w:sz w:val="20"/>
          <w:szCs w:val="20"/>
        </w:rPr>
        <w:t xml:space="preserve"> 74(4): 301–309.</w:t>
      </w:r>
    </w:p>
    <w:p w:rsidR="00BC091A" w:rsidRPr="00CC31A3" w:rsidRDefault="00BC091A" w:rsidP="00443D37">
      <w:pPr>
        <w:pStyle w:val="BodyText2"/>
        <w:spacing w:after="120"/>
        <w:rPr>
          <w:rFonts w:ascii="Arial" w:hAnsi="Arial" w:cs="Arial"/>
          <w:b w:val="0"/>
          <w:bCs w:val="0"/>
          <w:sz w:val="20"/>
          <w:szCs w:val="20"/>
        </w:rPr>
      </w:pPr>
      <w:r w:rsidRPr="00CC31A3">
        <w:rPr>
          <w:rFonts w:ascii="Arial" w:hAnsi="Arial" w:cs="Arial"/>
          <w:b w:val="0"/>
          <w:bCs w:val="0"/>
          <w:sz w:val="20"/>
          <w:szCs w:val="20"/>
        </w:rPr>
        <w:t>Boing AF, Bastos JL, Peres KG, Antunes JL, Peres MA (2014). Social determinants of health and dental caries in Brazil: a systematic review of the literature between 1999 and 2010. Rev Bras Epidemiol</w:t>
      </w:r>
      <w:r w:rsidRPr="00CC31A3">
        <w:rPr>
          <w:rFonts w:ascii="Segoe UI" w:hAnsi="Segoe UI" w:cs="Segoe UI"/>
          <w:sz w:val="18"/>
          <w:szCs w:val="18"/>
          <w:lang w:eastAsia="en-AU"/>
        </w:rPr>
        <w:t xml:space="preserve"> </w:t>
      </w:r>
      <w:r w:rsidR="007519DD" w:rsidRPr="00CC31A3">
        <w:rPr>
          <w:rFonts w:ascii="Arial" w:hAnsi="Arial" w:cs="Arial"/>
          <w:b w:val="0"/>
          <w:bCs w:val="0"/>
          <w:sz w:val="20"/>
          <w:szCs w:val="20"/>
        </w:rPr>
        <w:t>(online)</w:t>
      </w:r>
      <w:r w:rsidR="007519DD" w:rsidRPr="00CC31A3">
        <w:rPr>
          <w:rFonts w:ascii="Segoe UI" w:hAnsi="Segoe UI" w:cs="Segoe UI"/>
          <w:sz w:val="18"/>
          <w:szCs w:val="18"/>
          <w:lang w:eastAsia="en-AU"/>
        </w:rPr>
        <w:t xml:space="preserve"> </w:t>
      </w:r>
      <w:r w:rsidRPr="00CC31A3">
        <w:rPr>
          <w:rFonts w:ascii="Arial" w:hAnsi="Arial" w:cs="Arial"/>
          <w:b w:val="0"/>
          <w:bCs w:val="0"/>
          <w:sz w:val="20"/>
          <w:szCs w:val="20"/>
        </w:rPr>
        <w:t xml:space="preserve">17 (Supplement 2): 102–115. </w:t>
      </w:r>
    </w:p>
    <w:p w:rsidR="00BA58C4" w:rsidRPr="00CC31A3" w:rsidRDefault="00BA58C4" w:rsidP="00BA58C4">
      <w:pPr>
        <w:pStyle w:val="BodyText2"/>
        <w:spacing w:after="120"/>
        <w:rPr>
          <w:rFonts w:ascii="Arial" w:hAnsi="Arial" w:cs="Arial"/>
          <w:b w:val="0"/>
          <w:bCs w:val="0"/>
          <w:sz w:val="20"/>
          <w:szCs w:val="20"/>
        </w:rPr>
      </w:pPr>
      <w:r w:rsidRPr="00CC31A3">
        <w:rPr>
          <w:rFonts w:ascii="Arial" w:hAnsi="Arial" w:cs="Arial"/>
          <w:b w:val="0"/>
          <w:bCs w:val="0"/>
          <w:sz w:val="20"/>
          <w:szCs w:val="20"/>
        </w:rPr>
        <w:t>Boing AC, Bertoldi AD, Barros AJD, Posenato LG and Peres KG (2014). Socioeconomic inequality in catastrophic health expenditure in Brazil. Rev Saude Publica 48(4):632–41.</w:t>
      </w:r>
    </w:p>
    <w:p w:rsidR="00BA58C4" w:rsidRPr="00CC31A3" w:rsidRDefault="00BA58C4" w:rsidP="00BA58C4">
      <w:pPr>
        <w:pStyle w:val="BodyText2"/>
        <w:spacing w:after="120"/>
        <w:rPr>
          <w:rFonts w:ascii="Arial" w:hAnsi="Arial" w:cs="Arial"/>
          <w:b w:val="0"/>
          <w:bCs w:val="0"/>
          <w:sz w:val="20"/>
          <w:szCs w:val="20"/>
        </w:rPr>
      </w:pPr>
      <w:r w:rsidRPr="00CC31A3">
        <w:rPr>
          <w:rFonts w:ascii="Arial" w:hAnsi="Arial" w:cs="Arial"/>
          <w:b w:val="0"/>
          <w:bCs w:val="0"/>
          <w:sz w:val="20"/>
          <w:szCs w:val="20"/>
        </w:rPr>
        <w:t>Boing AC, Bertoldi AD, Garcia LP, Peres KG (2014). The influence of health expenditures on household impoverishment in Brazil. Revista de Saude Publica 48(5): 797-807.</w:t>
      </w:r>
    </w:p>
    <w:p w:rsidR="009223F7" w:rsidRPr="00CC31A3" w:rsidRDefault="009223F7" w:rsidP="009223F7">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Boing AC, Peres KG, Boing AF, Hallal PC, Silva NN and Peres MA (2014). EpiFloripa Health Survey: the methodological and operational aspects behind the scenes. Rev Bras Epidemiol </w:t>
      </w:r>
      <w:r w:rsidR="00CB654A" w:rsidRPr="00CC31A3">
        <w:rPr>
          <w:rFonts w:ascii="Arial" w:hAnsi="Arial" w:cs="Arial"/>
          <w:b w:val="0"/>
          <w:bCs w:val="0"/>
          <w:sz w:val="20"/>
          <w:szCs w:val="20"/>
        </w:rPr>
        <w:t>17(1):</w:t>
      </w:r>
      <w:r w:rsidRPr="00CC31A3">
        <w:rPr>
          <w:rFonts w:ascii="Arial" w:hAnsi="Arial" w:cs="Arial"/>
          <w:b w:val="0"/>
          <w:bCs w:val="0"/>
          <w:sz w:val="20"/>
          <w:szCs w:val="20"/>
        </w:rPr>
        <w:t>147–62.</w:t>
      </w:r>
    </w:p>
    <w:p w:rsidR="008E331B" w:rsidRPr="00CC31A3" w:rsidRDefault="00F26D30" w:rsidP="008E331B">
      <w:pPr>
        <w:pStyle w:val="BodyText2"/>
        <w:spacing w:after="120"/>
        <w:rPr>
          <w:rFonts w:ascii="Arial" w:hAnsi="Arial" w:cs="Arial"/>
          <w:b w:val="0"/>
          <w:bCs w:val="0"/>
          <w:sz w:val="20"/>
          <w:szCs w:val="20"/>
        </w:rPr>
      </w:pPr>
      <w:r w:rsidRPr="00CC31A3">
        <w:rPr>
          <w:rFonts w:ascii="Arial" w:hAnsi="Arial" w:cs="Arial"/>
          <w:b w:val="0"/>
          <w:bCs w:val="0"/>
          <w:sz w:val="20"/>
          <w:szCs w:val="20"/>
        </w:rPr>
        <w:t>Brennan DS, Balasubramanian M and</w:t>
      </w:r>
      <w:r w:rsidR="008E331B" w:rsidRPr="00CC31A3">
        <w:rPr>
          <w:rFonts w:ascii="Arial" w:hAnsi="Arial" w:cs="Arial"/>
          <w:b w:val="0"/>
          <w:bCs w:val="0"/>
          <w:sz w:val="20"/>
          <w:szCs w:val="20"/>
        </w:rPr>
        <w:t xml:space="preserve"> Spencer AJ</w:t>
      </w:r>
      <w:r w:rsidR="00486D01" w:rsidRPr="00CC31A3">
        <w:rPr>
          <w:rFonts w:ascii="Arial" w:hAnsi="Arial" w:cs="Arial"/>
          <w:b w:val="0"/>
          <w:bCs w:val="0"/>
          <w:sz w:val="20"/>
          <w:szCs w:val="20"/>
        </w:rPr>
        <w:t xml:space="preserve"> (2014)</w:t>
      </w:r>
      <w:r w:rsidR="008E331B" w:rsidRPr="00CC31A3">
        <w:rPr>
          <w:rFonts w:ascii="Arial" w:hAnsi="Arial" w:cs="Arial"/>
          <w:b w:val="0"/>
          <w:bCs w:val="0"/>
          <w:sz w:val="20"/>
          <w:szCs w:val="20"/>
        </w:rPr>
        <w:t>. Treatment of caries in relation to lesion severity: implications for minimum intervention dentistry. J Dent: 43(1) 58–65.</w:t>
      </w:r>
    </w:p>
    <w:p w:rsidR="00F26D30" w:rsidRPr="00CC31A3" w:rsidRDefault="00F26D30" w:rsidP="00F26D30">
      <w:pPr>
        <w:pStyle w:val="BodyText2"/>
        <w:spacing w:after="120"/>
        <w:rPr>
          <w:rFonts w:ascii="Arial" w:hAnsi="Arial" w:cs="Arial"/>
          <w:b w:val="0"/>
          <w:bCs w:val="0"/>
          <w:sz w:val="20"/>
          <w:szCs w:val="20"/>
        </w:rPr>
      </w:pPr>
      <w:r w:rsidRPr="00CC31A3">
        <w:rPr>
          <w:rFonts w:ascii="Arial" w:hAnsi="Arial" w:cs="Arial"/>
          <w:b w:val="0"/>
          <w:bCs w:val="0"/>
          <w:sz w:val="20"/>
          <w:szCs w:val="20"/>
        </w:rPr>
        <w:t>Brennan DS, Balasubramanian M and Spencer AJ</w:t>
      </w:r>
      <w:r w:rsidR="00486D01" w:rsidRPr="00CC31A3">
        <w:rPr>
          <w:rFonts w:ascii="Arial" w:hAnsi="Arial" w:cs="Arial"/>
          <w:b w:val="0"/>
          <w:bCs w:val="0"/>
          <w:sz w:val="20"/>
          <w:szCs w:val="20"/>
        </w:rPr>
        <w:t xml:space="preserve"> (2014)</w:t>
      </w:r>
      <w:r w:rsidRPr="00CC31A3">
        <w:rPr>
          <w:rFonts w:ascii="Arial" w:hAnsi="Arial" w:cs="Arial"/>
          <w:b w:val="0"/>
          <w:bCs w:val="0"/>
          <w:sz w:val="20"/>
          <w:szCs w:val="20"/>
        </w:rPr>
        <w:t>. Trends in dental servi</w:t>
      </w:r>
      <w:r w:rsidR="000637C0" w:rsidRPr="00CC31A3">
        <w:rPr>
          <w:rFonts w:ascii="Arial" w:hAnsi="Arial" w:cs="Arial"/>
          <w:b w:val="0"/>
          <w:bCs w:val="0"/>
          <w:sz w:val="20"/>
          <w:szCs w:val="20"/>
        </w:rPr>
        <w:t>ce provision in Australia: 1983–84 to 2009–</w:t>
      </w:r>
      <w:r w:rsidRPr="00CC31A3">
        <w:rPr>
          <w:rFonts w:ascii="Arial" w:hAnsi="Arial" w:cs="Arial"/>
          <w:b w:val="0"/>
          <w:bCs w:val="0"/>
          <w:sz w:val="20"/>
          <w:szCs w:val="20"/>
        </w:rPr>
        <w:t xml:space="preserve">10. Int </w:t>
      </w:r>
      <w:r w:rsidR="000637C0" w:rsidRPr="00CC31A3">
        <w:rPr>
          <w:rFonts w:ascii="Arial" w:hAnsi="Arial" w:cs="Arial"/>
          <w:b w:val="0"/>
          <w:bCs w:val="0"/>
          <w:sz w:val="20"/>
          <w:szCs w:val="20"/>
        </w:rPr>
        <w:t xml:space="preserve">Dent J </w:t>
      </w:r>
      <w:r w:rsidR="00E474B7" w:rsidRPr="00CC31A3">
        <w:rPr>
          <w:rFonts w:ascii="Arial" w:hAnsi="Arial" w:cs="Arial"/>
          <w:b w:val="0"/>
          <w:bCs w:val="0"/>
          <w:sz w:val="20"/>
          <w:szCs w:val="20"/>
        </w:rPr>
        <w:t>65(1): 39–44</w:t>
      </w:r>
      <w:r w:rsidRPr="00CC31A3">
        <w:rPr>
          <w:rFonts w:ascii="Arial" w:hAnsi="Arial" w:cs="Arial"/>
          <w:b w:val="0"/>
          <w:bCs w:val="0"/>
          <w:sz w:val="20"/>
          <w:szCs w:val="20"/>
        </w:rPr>
        <w:t>.</w:t>
      </w:r>
    </w:p>
    <w:p w:rsidR="00E37331" w:rsidRPr="00CC31A3" w:rsidRDefault="00E37331" w:rsidP="00E37331">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Brennan DS and Spencer AJ (2014). Childhood oral health and SES predictors of caries in </w:t>
      </w:r>
      <w:r w:rsidR="00937B05" w:rsidRPr="00CC31A3">
        <w:rPr>
          <w:rFonts w:ascii="Arial" w:hAnsi="Arial" w:cs="Arial"/>
          <w:b w:val="0"/>
          <w:bCs w:val="0"/>
          <w:sz w:val="20"/>
          <w:szCs w:val="20"/>
        </w:rPr>
        <w:br/>
      </w:r>
      <w:r w:rsidRPr="00CC31A3">
        <w:rPr>
          <w:rFonts w:ascii="Arial" w:hAnsi="Arial" w:cs="Arial"/>
          <w:b w:val="0"/>
          <w:bCs w:val="0"/>
          <w:sz w:val="20"/>
          <w:szCs w:val="20"/>
        </w:rPr>
        <w:t xml:space="preserve">30-year-olds. Caries Res </w:t>
      </w:r>
      <w:r w:rsidR="00381A0D" w:rsidRPr="00CC31A3">
        <w:rPr>
          <w:rFonts w:ascii="Arial" w:hAnsi="Arial" w:cs="Arial"/>
          <w:b w:val="0"/>
          <w:bCs w:val="0"/>
          <w:sz w:val="20"/>
          <w:szCs w:val="20"/>
        </w:rPr>
        <w:t>48</w:t>
      </w:r>
      <w:r w:rsidR="00F97076" w:rsidRPr="00CC31A3">
        <w:rPr>
          <w:rFonts w:ascii="Arial" w:hAnsi="Arial" w:cs="Arial"/>
          <w:b w:val="0"/>
          <w:bCs w:val="0"/>
          <w:sz w:val="20"/>
          <w:szCs w:val="20"/>
        </w:rPr>
        <w:t>(3)</w:t>
      </w:r>
      <w:r w:rsidR="00381A0D" w:rsidRPr="00CC31A3">
        <w:rPr>
          <w:rFonts w:ascii="Arial" w:hAnsi="Arial" w:cs="Arial"/>
          <w:b w:val="0"/>
          <w:bCs w:val="0"/>
          <w:sz w:val="20"/>
          <w:szCs w:val="20"/>
        </w:rPr>
        <w:t>:237–43.</w:t>
      </w:r>
    </w:p>
    <w:p w:rsidR="00E61E26" w:rsidRPr="00CC31A3" w:rsidRDefault="00E61E26" w:rsidP="00E61E26">
      <w:pPr>
        <w:pStyle w:val="BodyText2"/>
        <w:spacing w:after="120"/>
        <w:rPr>
          <w:rFonts w:ascii="Arial" w:hAnsi="Arial" w:cs="Arial"/>
          <w:b w:val="0"/>
          <w:bCs w:val="0"/>
          <w:sz w:val="20"/>
          <w:szCs w:val="20"/>
        </w:rPr>
      </w:pPr>
      <w:r w:rsidRPr="00CC31A3">
        <w:rPr>
          <w:rFonts w:ascii="Arial" w:hAnsi="Arial" w:cs="Arial"/>
          <w:b w:val="0"/>
          <w:bCs w:val="0"/>
          <w:sz w:val="20"/>
          <w:szCs w:val="20"/>
        </w:rPr>
        <w:lastRenderedPageBreak/>
        <w:t>Brennan DS and Spencer AJ (2014). Health-related quality of life and income-related social mobility in young adults. Health Qual Life Outcomes 12:52</w:t>
      </w:r>
      <w:r w:rsidR="00D94173" w:rsidRPr="00CC31A3">
        <w:rPr>
          <w:rFonts w:ascii="Arial" w:hAnsi="Arial" w:cs="Arial"/>
          <w:b w:val="0"/>
          <w:bCs w:val="0"/>
          <w:sz w:val="20"/>
          <w:szCs w:val="20"/>
        </w:rPr>
        <w:t xml:space="preserve"> doi: 10.1186/1477-7525-12-52.</w:t>
      </w:r>
    </w:p>
    <w:p w:rsidR="00B83BB6" w:rsidRPr="00CC31A3" w:rsidRDefault="00B83BB6" w:rsidP="00B83BB6">
      <w:pPr>
        <w:pStyle w:val="BodyText2"/>
        <w:spacing w:after="120"/>
        <w:rPr>
          <w:rFonts w:ascii="Arial" w:hAnsi="Arial" w:cs="Arial"/>
          <w:b w:val="0"/>
          <w:bCs w:val="0"/>
          <w:sz w:val="20"/>
          <w:szCs w:val="20"/>
        </w:rPr>
      </w:pPr>
      <w:r w:rsidRPr="00CC31A3">
        <w:rPr>
          <w:rFonts w:ascii="Arial" w:hAnsi="Arial" w:cs="Arial"/>
          <w:b w:val="0"/>
          <w:bCs w:val="0"/>
          <w:sz w:val="20"/>
          <w:szCs w:val="20"/>
        </w:rPr>
        <w:t>Brennan DS and Spencer AJ (2014). Dental visiting history between ages 13 and 30 years and oral health</w:t>
      </w:r>
      <w:r w:rsidRPr="00CC31A3">
        <w:rPr>
          <w:rFonts w:ascii="Arial" w:hAnsi="Arial" w:cs="Arial"/>
          <w:b w:val="0"/>
          <w:bCs w:val="0"/>
          <w:sz w:val="20"/>
          <w:szCs w:val="20"/>
        </w:rPr>
        <w:noBreakHyphen/>
        <w:t xml:space="preserve">related impact. Community Dent Oral Epidemiol. </w:t>
      </w:r>
      <w:r w:rsidR="00711306" w:rsidRPr="00CC31A3">
        <w:rPr>
          <w:rFonts w:ascii="Arial" w:hAnsi="Arial" w:cs="Arial"/>
          <w:b w:val="0"/>
          <w:bCs w:val="0"/>
          <w:sz w:val="20"/>
          <w:szCs w:val="20"/>
        </w:rPr>
        <w:t>42(3): 254–262.</w:t>
      </w:r>
    </w:p>
    <w:p w:rsidR="00F21070" w:rsidRPr="00CC31A3" w:rsidRDefault="00F21070" w:rsidP="00F21070">
      <w:pPr>
        <w:pStyle w:val="BodyText2"/>
        <w:spacing w:after="120"/>
        <w:rPr>
          <w:rFonts w:ascii="Arial" w:hAnsi="Arial" w:cs="Arial"/>
          <w:b w:val="0"/>
          <w:bCs w:val="0"/>
          <w:sz w:val="20"/>
          <w:szCs w:val="20"/>
        </w:rPr>
      </w:pPr>
      <w:r w:rsidRPr="00CC31A3">
        <w:rPr>
          <w:rFonts w:ascii="Arial" w:hAnsi="Arial" w:cs="Arial"/>
          <w:b w:val="0"/>
          <w:bCs w:val="0"/>
          <w:sz w:val="20"/>
          <w:szCs w:val="20"/>
        </w:rPr>
        <w:t>Broughton JR, Person M, Maipi JTH, Cooper-Te Koi R, Smith-Wilkinson A, Tiakiwai SJ, Kilgour J, Berryman K, Morgaine KC, Jamieson LM, Lawrence HP and Thomson WM. Ukaipo niho: the place of nurturing for oral health. NZ Dent J 110(1):18–23.</w:t>
      </w:r>
    </w:p>
    <w:p w:rsidR="004D0CAD" w:rsidRPr="00CC31A3" w:rsidRDefault="004D0CAD" w:rsidP="004D0CAD">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Conceição MBM, </w:t>
      </w:r>
      <w:hyperlink r:id="rId15" w:tgtFrame="_blank" w:tooltip="Clique para visualizar o currículo" w:history="1">
        <w:r w:rsidRPr="00CC31A3">
          <w:rPr>
            <w:rFonts w:ascii="Arial" w:hAnsi="Arial" w:cs="Arial"/>
            <w:b w:val="0"/>
            <w:bCs w:val="0"/>
            <w:sz w:val="20"/>
            <w:szCs w:val="20"/>
          </w:rPr>
          <w:t>Boing AF</w:t>
        </w:r>
      </w:hyperlink>
      <w:r w:rsidRPr="00CC31A3">
        <w:rPr>
          <w:rFonts w:ascii="Arial" w:hAnsi="Arial" w:cs="Arial"/>
          <w:b w:val="0"/>
          <w:bCs w:val="0"/>
          <w:sz w:val="20"/>
          <w:szCs w:val="20"/>
        </w:rPr>
        <w:t xml:space="preserve"> and Peres KG (2014). Time trends in prostate cancer mortality according to major geographic regions of Brazil: an analysis of three decades. Cad Saúde Pública 30(3):559–66.</w:t>
      </w:r>
    </w:p>
    <w:p w:rsidR="00FA4171" w:rsidRPr="00CC31A3" w:rsidRDefault="00FA4171" w:rsidP="00FA4171">
      <w:pPr>
        <w:pStyle w:val="BodyText2"/>
        <w:spacing w:after="120"/>
        <w:rPr>
          <w:rFonts w:ascii="Arial" w:hAnsi="Arial" w:cs="Arial"/>
          <w:b w:val="0"/>
          <w:bCs w:val="0"/>
          <w:i/>
          <w:sz w:val="20"/>
          <w:szCs w:val="20"/>
        </w:rPr>
      </w:pPr>
      <w:r w:rsidRPr="00CC31A3">
        <w:rPr>
          <w:rFonts w:ascii="Arial" w:hAnsi="Arial" w:cs="Arial"/>
          <w:b w:val="0"/>
          <w:bCs w:val="0"/>
          <w:sz w:val="20"/>
          <w:szCs w:val="20"/>
        </w:rPr>
        <w:t>Constante HM, Souza ML, Bastos JL and Peres MA (2014). Trends in dental caries among Brazilian schoolchildren: 40 years of monitoring (1971–2</w:t>
      </w:r>
      <w:r w:rsidR="00591018" w:rsidRPr="00CC31A3">
        <w:rPr>
          <w:rFonts w:ascii="Arial" w:hAnsi="Arial" w:cs="Arial"/>
          <w:b w:val="0"/>
          <w:bCs w:val="0"/>
          <w:sz w:val="20"/>
          <w:szCs w:val="20"/>
        </w:rPr>
        <w:t>011). Int Dent J 64(4):181–</w:t>
      </w:r>
      <w:r w:rsidR="00097154" w:rsidRPr="00CC31A3">
        <w:rPr>
          <w:rFonts w:ascii="Arial" w:hAnsi="Arial" w:cs="Arial"/>
          <w:b w:val="0"/>
          <w:bCs w:val="0"/>
          <w:sz w:val="20"/>
          <w:szCs w:val="20"/>
        </w:rPr>
        <w:t>6.</w:t>
      </w:r>
    </w:p>
    <w:p w:rsidR="00B04B2F" w:rsidRPr="00CC31A3" w:rsidRDefault="00B04B2F" w:rsidP="00B04B2F">
      <w:pPr>
        <w:pStyle w:val="BodyText2"/>
        <w:spacing w:after="120"/>
        <w:rPr>
          <w:rFonts w:ascii="Arial" w:hAnsi="Arial" w:cs="Arial"/>
          <w:b w:val="0"/>
          <w:bCs w:val="0"/>
          <w:sz w:val="20"/>
          <w:szCs w:val="20"/>
        </w:rPr>
      </w:pPr>
      <w:r w:rsidRPr="00CC31A3">
        <w:rPr>
          <w:rFonts w:ascii="Arial" w:hAnsi="Arial" w:cs="Arial"/>
          <w:b w:val="0"/>
          <w:bCs w:val="0"/>
          <w:sz w:val="20"/>
          <w:szCs w:val="20"/>
        </w:rPr>
        <w:t>Crego A, Carrillo-Diaz M, Armfield JM and Romero M (2014). From public mental health to community oral health: the impact of dental anxiety and fear on dental status. Frontiers in Public Health 2</w:t>
      </w:r>
      <w:r w:rsidR="000C6112" w:rsidRPr="00CC31A3">
        <w:rPr>
          <w:rFonts w:ascii="Arial" w:hAnsi="Arial" w:cs="Arial"/>
          <w:b w:val="0"/>
          <w:bCs w:val="0"/>
          <w:sz w:val="20"/>
          <w:szCs w:val="20"/>
        </w:rPr>
        <w:t>(16):1–4</w:t>
      </w:r>
      <w:r w:rsidRPr="00CC31A3">
        <w:rPr>
          <w:rFonts w:ascii="Arial" w:hAnsi="Arial" w:cs="Arial"/>
          <w:b w:val="0"/>
          <w:bCs w:val="0"/>
          <w:sz w:val="20"/>
          <w:szCs w:val="20"/>
        </w:rPr>
        <w:t>.</w:t>
      </w:r>
    </w:p>
    <w:p w:rsidR="00513F89" w:rsidRPr="00CC31A3" w:rsidRDefault="00513F89" w:rsidP="00513F89">
      <w:pPr>
        <w:pStyle w:val="BodyText2"/>
        <w:spacing w:after="120"/>
        <w:rPr>
          <w:rFonts w:ascii="Arial" w:hAnsi="Arial" w:cs="Arial"/>
          <w:b w:val="0"/>
          <w:bCs w:val="0"/>
          <w:sz w:val="20"/>
          <w:szCs w:val="20"/>
        </w:rPr>
      </w:pPr>
      <w:r w:rsidRPr="00CC31A3">
        <w:rPr>
          <w:rFonts w:ascii="Arial" w:hAnsi="Arial" w:cs="Arial"/>
          <w:b w:val="0"/>
          <w:sz w:val="20"/>
          <w:szCs w:val="20"/>
        </w:rPr>
        <w:t>Crocombe LA (2014). Rural dental health care and the workforce challenges. Medical Journal of Australia. 2014; 201(11): 644–645.</w:t>
      </w:r>
    </w:p>
    <w:p w:rsidR="00AD794C" w:rsidRPr="00CC31A3" w:rsidRDefault="00AD794C" w:rsidP="00AD794C">
      <w:pPr>
        <w:pStyle w:val="BodyText2"/>
        <w:spacing w:after="120"/>
        <w:rPr>
          <w:rFonts w:ascii="Arial" w:hAnsi="Arial" w:cs="Arial"/>
          <w:b w:val="0"/>
          <w:bCs w:val="0"/>
          <w:sz w:val="20"/>
          <w:szCs w:val="20"/>
        </w:rPr>
      </w:pPr>
      <w:r w:rsidRPr="00CC31A3">
        <w:rPr>
          <w:rFonts w:ascii="Arial" w:hAnsi="Arial" w:cs="Arial"/>
          <w:b w:val="0"/>
          <w:bCs w:val="0"/>
          <w:sz w:val="20"/>
          <w:szCs w:val="20"/>
        </w:rPr>
        <w:t>Crocombe LA, Slack-Smith L, Bell E and Barnett T (2014). The changing oral health situation in Australia and moving towards primary oral health care. Asia Pacific Journal of Health Management 9(1):45–49.</w:t>
      </w:r>
    </w:p>
    <w:p w:rsidR="00497991" w:rsidRPr="00CC31A3" w:rsidRDefault="00497991" w:rsidP="00AD794C">
      <w:pPr>
        <w:pStyle w:val="BodyText2"/>
        <w:spacing w:after="120"/>
        <w:rPr>
          <w:rFonts w:ascii="Arial" w:hAnsi="Arial" w:cs="Arial"/>
          <w:b w:val="0"/>
          <w:bCs w:val="0"/>
          <w:sz w:val="20"/>
          <w:szCs w:val="20"/>
        </w:rPr>
      </w:pPr>
      <w:r w:rsidRPr="00CC31A3">
        <w:rPr>
          <w:rFonts w:ascii="Arial" w:hAnsi="Arial" w:cs="Arial"/>
          <w:b w:val="0"/>
          <w:bCs w:val="0"/>
          <w:sz w:val="20"/>
          <w:szCs w:val="20"/>
        </w:rPr>
        <w:t>Crocombe LA, Bell E and Barnett T (2014). Grazing: Is it time for an advanced rural dentist? Aust J Rural Health 22:86.</w:t>
      </w:r>
    </w:p>
    <w:p w:rsidR="005C483E" w:rsidRPr="00CC31A3" w:rsidRDefault="005C483E" w:rsidP="005C483E">
      <w:pPr>
        <w:pStyle w:val="BodyText2"/>
        <w:spacing w:after="120"/>
        <w:rPr>
          <w:rFonts w:ascii="Arial" w:hAnsi="Arial" w:cs="Arial"/>
          <w:b w:val="0"/>
          <w:bCs w:val="0"/>
          <w:sz w:val="20"/>
          <w:szCs w:val="20"/>
        </w:rPr>
      </w:pPr>
      <w:r w:rsidRPr="00CC31A3">
        <w:rPr>
          <w:rFonts w:ascii="Arial" w:hAnsi="Arial" w:cs="Arial"/>
          <w:b w:val="0"/>
          <w:bCs w:val="0"/>
          <w:sz w:val="20"/>
          <w:szCs w:val="20"/>
        </w:rPr>
        <w:t>Demarco FF, Peres KG and Peres MA (2014). Life course epidemiology and its implication for oral health (Editorial). Braz Oral Res 25(2):87</w:t>
      </w:r>
      <w:r w:rsidR="00E97251" w:rsidRPr="00CC31A3">
        <w:rPr>
          <w:rFonts w:ascii="Arial" w:hAnsi="Arial" w:cs="Arial"/>
          <w:b w:val="0"/>
          <w:bCs w:val="0"/>
          <w:sz w:val="20"/>
          <w:szCs w:val="20"/>
        </w:rPr>
        <w:t>–8</w:t>
      </w:r>
      <w:r w:rsidRPr="00CC31A3">
        <w:rPr>
          <w:rFonts w:ascii="Arial" w:hAnsi="Arial" w:cs="Arial"/>
          <w:b w:val="0"/>
          <w:bCs w:val="0"/>
          <w:sz w:val="20"/>
          <w:szCs w:val="20"/>
        </w:rPr>
        <w:t>9.</w:t>
      </w:r>
    </w:p>
    <w:p w:rsidR="000439BF" w:rsidRPr="00CC31A3" w:rsidRDefault="000439BF" w:rsidP="000439BF">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Do LG, Miller J, </w:t>
      </w:r>
      <w:r w:rsidR="00A12AAB" w:rsidRPr="00CC31A3">
        <w:rPr>
          <w:rFonts w:ascii="Arial" w:hAnsi="Arial" w:cs="Arial"/>
          <w:b w:val="0"/>
          <w:bCs w:val="0"/>
          <w:sz w:val="20"/>
          <w:szCs w:val="20"/>
        </w:rPr>
        <w:t xml:space="preserve">Phelan C, </w:t>
      </w:r>
      <w:r w:rsidRPr="00CC31A3">
        <w:rPr>
          <w:rFonts w:ascii="Arial" w:hAnsi="Arial" w:cs="Arial"/>
          <w:b w:val="0"/>
          <w:bCs w:val="0"/>
          <w:sz w:val="20"/>
          <w:szCs w:val="20"/>
        </w:rPr>
        <w:t>Sivaneswaran S, Spencer AJ and Wright FC</w:t>
      </w:r>
      <w:r w:rsidR="00A12AAB" w:rsidRPr="00CC31A3">
        <w:rPr>
          <w:rFonts w:ascii="Arial" w:hAnsi="Arial" w:cs="Arial"/>
          <w:b w:val="0"/>
          <w:bCs w:val="0"/>
          <w:sz w:val="20"/>
          <w:szCs w:val="20"/>
        </w:rPr>
        <w:t xml:space="preserve"> (2014)</w:t>
      </w:r>
      <w:r w:rsidRPr="00CC31A3">
        <w:rPr>
          <w:rFonts w:ascii="Arial" w:hAnsi="Arial" w:cs="Arial"/>
          <w:b w:val="0"/>
          <w:bCs w:val="0"/>
          <w:sz w:val="20"/>
          <w:szCs w:val="20"/>
        </w:rPr>
        <w:t>. Dental caries and fluorosis experience of 8–12-year-old children by early life exposure to fluoride. Community Dent Oral Epidemiol</w:t>
      </w:r>
      <w:r w:rsidR="006705F4" w:rsidRPr="00CC31A3">
        <w:rPr>
          <w:rFonts w:ascii="Arial" w:hAnsi="Arial" w:cs="Arial"/>
          <w:b w:val="0"/>
          <w:bCs w:val="0"/>
          <w:sz w:val="20"/>
          <w:szCs w:val="20"/>
        </w:rPr>
        <w:t xml:space="preserve"> 43(6):</w:t>
      </w:r>
      <w:r w:rsidR="006705F4" w:rsidRPr="00CC31A3">
        <w:rPr>
          <w:rFonts w:ascii="Segoe UI" w:hAnsi="Segoe UI" w:cs="Segoe UI"/>
          <w:sz w:val="18"/>
          <w:szCs w:val="18"/>
          <w:lang w:eastAsia="en-AU"/>
        </w:rPr>
        <w:t xml:space="preserve"> </w:t>
      </w:r>
      <w:r w:rsidR="00D31078" w:rsidRPr="00CC31A3">
        <w:rPr>
          <w:rFonts w:ascii="Arial" w:hAnsi="Arial" w:cs="Arial"/>
          <w:b w:val="0"/>
          <w:bCs w:val="0"/>
          <w:sz w:val="20"/>
          <w:szCs w:val="20"/>
        </w:rPr>
        <w:t>553–</w:t>
      </w:r>
      <w:r w:rsidR="006705F4" w:rsidRPr="00CC31A3">
        <w:rPr>
          <w:rFonts w:ascii="Arial" w:hAnsi="Arial" w:cs="Arial"/>
          <w:b w:val="0"/>
          <w:bCs w:val="0"/>
          <w:sz w:val="20"/>
          <w:szCs w:val="20"/>
        </w:rPr>
        <w:t>562.</w:t>
      </w:r>
    </w:p>
    <w:p w:rsidR="00451005" w:rsidRPr="00CC31A3" w:rsidRDefault="00451005" w:rsidP="00451005">
      <w:pPr>
        <w:pStyle w:val="BodyText2"/>
        <w:spacing w:after="120"/>
        <w:rPr>
          <w:rFonts w:ascii="Arial" w:hAnsi="Arial" w:cs="Arial"/>
          <w:b w:val="0"/>
          <w:bCs w:val="0"/>
          <w:sz w:val="20"/>
          <w:szCs w:val="20"/>
        </w:rPr>
      </w:pPr>
      <w:r w:rsidRPr="00CC31A3">
        <w:rPr>
          <w:rFonts w:ascii="Arial" w:hAnsi="Arial" w:cs="Arial"/>
          <w:b w:val="0"/>
          <w:bCs w:val="0"/>
          <w:sz w:val="20"/>
          <w:szCs w:val="20"/>
        </w:rPr>
        <w:t>Do LG, Scott JA, Thomson WM, Staff JW, Rugg-Gunn AJ, Levy SM, Wong C, Devenish G, Ha DH and Spencer AJ (2014). Common risk factor approach to address socioeconomic inequality in the oral health of preschool children – a prospective cohort study. BMC Public Health 14</w:t>
      </w:r>
      <w:r w:rsidR="00F6118E" w:rsidRPr="00CC31A3">
        <w:rPr>
          <w:rFonts w:ascii="Arial" w:hAnsi="Arial" w:cs="Arial"/>
          <w:b w:val="0"/>
          <w:bCs w:val="0"/>
          <w:sz w:val="20"/>
          <w:szCs w:val="20"/>
        </w:rPr>
        <w:t>(1)</w:t>
      </w:r>
      <w:r w:rsidRPr="00CC31A3">
        <w:rPr>
          <w:rFonts w:ascii="Arial" w:hAnsi="Arial" w:cs="Arial"/>
          <w:b w:val="0"/>
          <w:bCs w:val="0"/>
          <w:sz w:val="20"/>
          <w:szCs w:val="20"/>
        </w:rPr>
        <w:t>:429.</w:t>
      </w:r>
    </w:p>
    <w:p w:rsidR="00A73F5C" w:rsidRPr="00CC31A3" w:rsidRDefault="00A73F5C" w:rsidP="00A73F5C">
      <w:pPr>
        <w:pStyle w:val="BodyText2"/>
        <w:spacing w:after="120"/>
        <w:rPr>
          <w:rFonts w:ascii="Arial" w:hAnsi="Arial" w:cs="Arial"/>
          <w:b w:val="0"/>
          <w:bCs w:val="0"/>
          <w:sz w:val="20"/>
          <w:szCs w:val="20"/>
        </w:rPr>
      </w:pPr>
      <w:r w:rsidRPr="00CC31A3">
        <w:rPr>
          <w:rFonts w:ascii="Arial" w:hAnsi="Arial" w:cs="Arial"/>
          <w:b w:val="0"/>
          <w:bCs w:val="0"/>
          <w:sz w:val="20"/>
          <w:szCs w:val="20"/>
        </w:rPr>
        <w:t>Do LG, Spencer AJ, Dost F and Farah C (2014). Oral mucosal lesions: findings from the Australian National Survey of Adult Oral Health. Aust Dent J 59(1):114–20.</w:t>
      </w:r>
    </w:p>
    <w:p w:rsidR="00C713F1" w:rsidRPr="00CC31A3" w:rsidRDefault="00C713F1" w:rsidP="00C713F1">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Gardner SP and Roberts-Thomson KF (2014). The effect of a change in selection procedures on students’ motivation to study dentistry. Aust Dent J </w:t>
      </w:r>
      <w:r w:rsidR="00254C4E" w:rsidRPr="00CC31A3">
        <w:rPr>
          <w:rFonts w:ascii="Arial" w:hAnsi="Arial" w:cs="Arial"/>
          <w:b w:val="0"/>
          <w:bCs w:val="0"/>
          <w:sz w:val="20"/>
          <w:szCs w:val="20"/>
        </w:rPr>
        <w:t>59(1):2–8.</w:t>
      </w:r>
    </w:p>
    <w:p w:rsidR="00254C4E" w:rsidRPr="00CC31A3" w:rsidRDefault="00254C4E" w:rsidP="00254C4E">
      <w:pPr>
        <w:pStyle w:val="BodyText2"/>
        <w:spacing w:after="120"/>
        <w:rPr>
          <w:rFonts w:ascii="Arial" w:hAnsi="Arial" w:cs="Arial"/>
          <w:b w:val="0"/>
          <w:bCs w:val="0"/>
          <w:sz w:val="20"/>
          <w:szCs w:val="20"/>
        </w:rPr>
      </w:pPr>
      <w:r w:rsidRPr="00CC31A3">
        <w:rPr>
          <w:rFonts w:ascii="Arial" w:hAnsi="Arial" w:cs="Arial"/>
          <w:b w:val="0"/>
          <w:bCs w:val="0"/>
          <w:sz w:val="20"/>
          <w:szCs w:val="20"/>
        </w:rPr>
        <w:t>Gardner SP, Roberts-Thomson KF, Winning TA and Peterson R (2014). Intrinsic rewards experienced by a group of dentists working with underserved populations. Aust Dent J 59(3):302</w:t>
      </w:r>
      <w:r w:rsidR="00A706A4" w:rsidRPr="00CC31A3">
        <w:rPr>
          <w:rFonts w:ascii="Arial" w:hAnsi="Arial" w:cs="Arial"/>
          <w:b w:val="0"/>
          <w:bCs w:val="0"/>
          <w:sz w:val="20"/>
          <w:szCs w:val="20"/>
        </w:rPr>
        <w:t>–</w:t>
      </w:r>
      <w:r w:rsidRPr="00CC31A3">
        <w:rPr>
          <w:rFonts w:ascii="Arial" w:hAnsi="Arial" w:cs="Arial"/>
          <w:b w:val="0"/>
          <w:bCs w:val="0"/>
          <w:sz w:val="20"/>
          <w:szCs w:val="20"/>
        </w:rPr>
        <w:t xml:space="preserve">8. </w:t>
      </w:r>
    </w:p>
    <w:p w:rsidR="00E82194" w:rsidRPr="00CC31A3" w:rsidRDefault="00E82194" w:rsidP="009B5EC1">
      <w:pPr>
        <w:pStyle w:val="BodyText2"/>
        <w:spacing w:after="120"/>
        <w:rPr>
          <w:rFonts w:ascii="Arial" w:hAnsi="Arial" w:cs="Arial"/>
          <w:b w:val="0"/>
          <w:bCs w:val="0"/>
          <w:sz w:val="20"/>
          <w:szCs w:val="20"/>
        </w:rPr>
      </w:pPr>
      <w:r w:rsidRPr="00CC31A3">
        <w:rPr>
          <w:rFonts w:ascii="Arial" w:hAnsi="Arial" w:cs="Arial"/>
          <w:b w:val="0"/>
          <w:bCs w:val="0"/>
          <w:sz w:val="20"/>
          <w:szCs w:val="20"/>
        </w:rPr>
        <w:t>Godwin D, Hoang H, Bell E and Crocombe LA (2014). Dental practitioner rural work movements: a systematic review. Rural Remote Health</w:t>
      </w:r>
      <w:r w:rsidR="00B83BB6" w:rsidRPr="00CC31A3">
        <w:rPr>
          <w:rFonts w:ascii="Arial" w:hAnsi="Arial" w:cs="Arial"/>
          <w:b w:val="0"/>
          <w:bCs w:val="0"/>
          <w:sz w:val="20"/>
          <w:szCs w:val="20"/>
        </w:rPr>
        <w:t xml:space="preserve"> 14:</w:t>
      </w:r>
      <w:r w:rsidR="00602864" w:rsidRPr="00CC31A3">
        <w:rPr>
          <w:rFonts w:ascii="Arial" w:hAnsi="Arial" w:cs="Arial"/>
          <w:b w:val="0"/>
          <w:bCs w:val="0"/>
          <w:sz w:val="20"/>
          <w:szCs w:val="20"/>
        </w:rPr>
        <w:t xml:space="preserve"> </w:t>
      </w:r>
      <w:r w:rsidR="00B83BB6" w:rsidRPr="00CC31A3">
        <w:rPr>
          <w:rFonts w:ascii="Arial" w:hAnsi="Arial" w:cs="Arial"/>
          <w:b w:val="0"/>
          <w:bCs w:val="0"/>
          <w:sz w:val="20"/>
          <w:szCs w:val="20"/>
        </w:rPr>
        <w:t>2825 (online).</w:t>
      </w:r>
    </w:p>
    <w:p w:rsidR="006B72A0" w:rsidRPr="00CC31A3" w:rsidRDefault="006B72A0" w:rsidP="006B72A0">
      <w:pPr>
        <w:pStyle w:val="BodyText2"/>
        <w:spacing w:after="120"/>
        <w:rPr>
          <w:rFonts w:ascii="Arial" w:hAnsi="Arial" w:cs="Arial"/>
          <w:b w:val="0"/>
          <w:bCs w:val="0"/>
          <w:sz w:val="20"/>
          <w:szCs w:val="20"/>
        </w:rPr>
      </w:pPr>
      <w:r w:rsidRPr="00CC31A3">
        <w:rPr>
          <w:rFonts w:ascii="Arial" w:hAnsi="Arial" w:cs="Arial"/>
          <w:b w:val="0"/>
          <w:bCs w:val="0"/>
          <w:sz w:val="20"/>
          <w:szCs w:val="20"/>
        </w:rPr>
        <w:t>Goettems ML, Schuch HS, Demarco FF, Ardenghi TM and Torriani DD</w:t>
      </w:r>
      <w:r w:rsidR="00983CE3" w:rsidRPr="00CC31A3">
        <w:rPr>
          <w:rFonts w:ascii="Arial" w:hAnsi="Arial" w:cs="Arial"/>
          <w:b w:val="0"/>
          <w:bCs w:val="0"/>
          <w:sz w:val="20"/>
          <w:szCs w:val="20"/>
        </w:rPr>
        <w:t xml:space="preserve"> (2014)</w:t>
      </w:r>
      <w:r w:rsidRPr="00CC31A3">
        <w:rPr>
          <w:rFonts w:ascii="Arial" w:hAnsi="Arial" w:cs="Arial"/>
          <w:b w:val="0"/>
          <w:bCs w:val="0"/>
          <w:sz w:val="20"/>
          <w:szCs w:val="20"/>
        </w:rPr>
        <w:t>. Impact of dental anxiety and fear on dental care use in Brazilian w</w:t>
      </w:r>
      <w:r w:rsidR="00631994" w:rsidRPr="00CC31A3">
        <w:rPr>
          <w:rFonts w:ascii="Arial" w:hAnsi="Arial" w:cs="Arial"/>
          <w:b w:val="0"/>
          <w:bCs w:val="0"/>
          <w:sz w:val="20"/>
          <w:szCs w:val="20"/>
        </w:rPr>
        <w:t xml:space="preserve">omen. J Public Health Dent </w:t>
      </w:r>
      <w:r w:rsidR="00293D31" w:rsidRPr="00CC31A3">
        <w:rPr>
          <w:rFonts w:ascii="Arial" w:hAnsi="Arial" w:cs="Arial"/>
          <w:b w:val="0"/>
          <w:bCs w:val="0"/>
          <w:sz w:val="20"/>
          <w:szCs w:val="20"/>
        </w:rPr>
        <w:t>74(4): 310–316.</w:t>
      </w:r>
    </w:p>
    <w:p w:rsidR="006B72A0" w:rsidRPr="00CC31A3" w:rsidRDefault="00FF3DE1" w:rsidP="006B72A0">
      <w:pPr>
        <w:pStyle w:val="BodyText2"/>
        <w:spacing w:after="120"/>
        <w:rPr>
          <w:rFonts w:ascii="Arial" w:hAnsi="Arial" w:cs="Arial"/>
          <w:b w:val="0"/>
          <w:bCs w:val="0"/>
          <w:sz w:val="20"/>
          <w:szCs w:val="20"/>
        </w:rPr>
      </w:pPr>
      <w:r w:rsidRPr="00CC31A3">
        <w:rPr>
          <w:rFonts w:ascii="Arial" w:hAnsi="Arial" w:cs="Arial"/>
          <w:b w:val="0"/>
          <w:bCs w:val="0"/>
          <w:sz w:val="20"/>
          <w:szCs w:val="20"/>
        </w:rPr>
        <w:t>Goettems ML, Schuch HS, Hal</w:t>
      </w:r>
      <w:r w:rsidR="006B72A0" w:rsidRPr="00CC31A3">
        <w:rPr>
          <w:rFonts w:ascii="Arial" w:hAnsi="Arial" w:cs="Arial"/>
          <w:b w:val="0"/>
          <w:bCs w:val="0"/>
          <w:sz w:val="20"/>
          <w:szCs w:val="20"/>
        </w:rPr>
        <w:t>al PC, Torriani DD</w:t>
      </w:r>
      <w:r w:rsidR="00983CE3" w:rsidRPr="00CC31A3">
        <w:rPr>
          <w:rFonts w:ascii="Arial" w:hAnsi="Arial" w:cs="Arial"/>
          <w:b w:val="0"/>
          <w:bCs w:val="0"/>
          <w:sz w:val="20"/>
          <w:szCs w:val="20"/>
        </w:rPr>
        <w:t xml:space="preserve"> and</w:t>
      </w:r>
      <w:r w:rsidR="006B72A0" w:rsidRPr="00CC31A3">
        <w:rPr>
          <w:rFonts w:ascii="Arial" w:hAnsi="Arial" w:cs="Arial"/>
          <w:b w:val="0"/>
          <w:bCs w:val="0"/>
          <w:sz w:val="20"/>
          <w:szCs w:val="20"/>
        </w:rPr>
        <w:t xml:space="preserve"> Demarco FF</w:t>
      </w:r>
      <w:r w:rsidR="00983CE3" w:rsidRPr="00CC31A3">
        <w:rPr>
          <w:rFonts w:ascii="Arial" w:hAnsi="Arial" w:cs="Arial"/>
          <w:b w:val="0"/>
          <w:bCs w:val="0"/>
          <w:sz w:val="20"/>
          <w:szCs w:val="20"/>
        </w:rPr>
        <w:t xml:space="preserve"> (2014)</w:t>
      </w:r>
      <w:r w:rsidR="006B72A0" w:rsidRPr="00CC31A3">
        <w:rPr>
          <w:rFonts w:ascii="Arial" w:hAnsi="Arial" w:cs="Arial"/>
          <w:b w:val="0"/>
          <w:bCs w:val="0"/>
          <w:sz w:val="20"/>
          <w:szCs w:val="20"/>
        </w:rPr>
        <w:t>. Nutritional status and physical activity level as risk factor for traumatic dental injuries occurrence: a systematic review. Dent Traumatol</w:t>
      </w:r>
      <w:r w:rsidR="00983CE3" w:rsidRPr="00CC31A3">
        <w:rPr>
          <w:rFonts w:ascii="Arial" w:hAnsi="Arial" w:cs="Arial"/>
          <w:b w:val="0"/>
          <w:bCs w:val="0"/>
          <w:sz w:val="20"/>
          <w:szCs w:val="20"/>
        </w:rPr>
        <w:t xml:space="preserve"> 30(4):251–</w:t>
      </w:r>
      <w:r w:rsidR="006B72A0" w:rsidRPr="00CC31A3">
        <w:rPr>
          <w:rFonts w:ascii="Arial" w:hAnsi="Arial" w:cs="Arial"/>
          <w:b w:val="0"/>
          <w:bCs w:val="0"/>
          <w:sz w:val="20"/>
          <w:szCs w:val="20"/>
        </w:rPr>
        <w:t>8.</w:t>
      </w:r>
    </w:p>
    <w:p w:rsidR="007419CE" w:rsidRPr="00CC31A3" w:rsidRDefault="007419CE" w:rsidP="007419CE">
      <w:pPr>
        <w:spacing w:after="120"/>
        <w:rPr>
          <w:rFonts w:ascii="Arial" w:hAnsi="Arial" w:cs="Arial"/>
          <w:sz w:val="20"/>
        </w:rPr>
      </w:pPr>
      <w:r w:rsidRPr="00CC31A3">
        <w:rPr>
          <w:rFonts w:ascii="Arial" w:hAnsi="Arial" w:cs="Arial"/>
          <w:sz w:val="20"/>
        </w:rPr>
        <w:t>Ha</w:t>
      </w:r>
      <w:r w:rsidR="002726E3" w:rsidRPr="00CC31A3">
        <w:rPr>
          <w:rFonts w:ascii="Arial" w:hAnsi="Arial" w:cs="Arial"/>
          <w:sz w:val="20"/>
        </w:rPr>
        <w:t xml:space="preserve"> DH, Crocombe LA, Mejia G</w:t>
      </w:r>
      <w:r w:rsidR="00F9226F" w:rsidRPr="00CC31A3">
        <w:rPr>
          <w:rFonts w:ascii="Arial" w:hAnsi="Arial" w:cs="Arial"/>
          <w:sz w:val="20"/>
        </w:rPr>
        <w:t xml:space="preserve"> (2014)</w:t>
      </w:r>
      <w:r w:rsidR="002726E3" w:rsidRPr="00CC31A3">
        <w:rPr>
          <w:rFonts w:ascii="Arial" w:hAnsi="Arial" w:cs="Arial"/>
          <w:sz w:val="20"/>
        </w:rPr>
        <w:t>. C</w:t>
      </w:r>
      <w:r w:rsidRPr="00CC31A3">
        <w:rPr>
          <w:rFonts w:ascii="Arial" w:hAnsi="Arial" w:cs="Arial"/>
          <w:sz w:val="20"/>
        </w:rPr>
        <w:t xml:space="preserve">linical oral health of Australia’s rural children in a sample attending School Dental Services. </w:t>
      </w:r>
      <w:r w:rsidRPr="00CC31A3">
        <w:rPr>
          <w:rFonts w:ascii="Arial" w:hAnsi="Arial" w:cs="Arial"/>
          <w:iCs/>
          <w:sz w:val="20"/>
          <w:lang w:eastAsia="en-AU"/>
        </w:rPr>
        <w:t xml:space="preserve">Aust. J. Rural Health, </w:t>
      </w:r>
      <w:r w:rsidRPr="00CC31A3">
        <w:rPr>
          <w:rFonts w:ascii="Arial" w:hAnsi="Arial" w:cs="Arial"/>
          <w:sz w:val="20"/>
          <w:lang w:eastAsia="en-AU"/>
        </w:rPr>
        <w:t xml:space="preserve">2014; </w:t>
      </w:r>
      <w:r w:rsidRPr="00CC31A3">
        <w:rPr>
          <w:rFonts w:ascii="Arial" w:hAnsi="Arial" w:cs="Arial"/>
          <w:bCs/>
          <w:sz w:val="20"/>
          <w:lang w:eastAsia="en-AU"/>
        </w:rPr>
        <w:t>22</w:t>
      </w:r>
      <w:r w:rsidR="00FC0A0F" w:rsidRPr="00CC31A3">
        <w:rPr>
          <w:rFonts w:ascii="Arial" w:hAnsi="Arial" w:cs="Arial"/>
          <w:bCs/>
          <w:sz w:val="20"/>
          <w:lang w:eastAsia="en-AU"/>
        </w:rPr>
        <w:t xml:space="preserve">(6): </w:t>
      </w:r>
      <w:r w:rsidRPr="00CC31A3">
        <w:rPr>
          <w:rFonts w:ascii="Arial" w:hAnsi="Arial" w:cs="Arial"/>
          <w:sz w:val="20"/>
          <w:lang w:eastAsia="en-AU"/>
        </w:rPr>
        <w:t>316–322.</w:t>
      </w:r>
    </w:p>
    <w:p w:rsidR="009B5EC1" w:rsidRPr="00CC31A3" w:rsidRDefault="009B5EC1" w:rsidP="009B5EC1">
      <w:pPr>
        <w:pStyle w:val="BodyText2"/>
        <w:spacing w:after="120"/>
        <w:rPr>
          <w:rFonts w:ascii="Arial" w:hAnsi="Arial" w:cs="Arial"/>
          <w:b w:val="0"/>
          <w:bCs w:val="0"/>
          <w:sz w:val="20"/>
          <w:szCs w:val="20"/>
        </w:rPr>
      </w:pPr>
      <w:r w:rsidRPr="00CC31A3">
        <w:rPr>
          <w:rFonts w:ascii="Arial" w:hAnsi="Arial" w:cs="Arial"/>
          <w:b w:val="0"/>
          <w:bCs w:val="0"/>
          <w:sz w:val="20"/>
          <w:szCs w:val="20"/>
        </w:rPr>
        <w:t>Ha DH, Spencer AJ, Slade GD and Chartier AD (2014). The accuracy of caries risk assessment in children attending South Australian School Dental Service: a longitudinal study. BMJ Open 4:</w:t>
      </w:r>
      <w:r w:rsidR="00E46283" w:rsidRPr="00CC31A3">
        <w:rPr>
          <w:rFonts w:ascii="Arial" w:hAnsi="Arial" w:cs="Arial"/>
          <w:b w:val="0"/>
          <w:bCs w:val="0"/>
          <w:sz w:val="20"/>
          <w:szCs w:val="20"/>
        </w:rPr>
        <w:t xml:space="preserve"> </w:t>
      </w:r>
      <w:r w:rsidRPr="00CC31A3">
        <w:rPr>
          <w:rFonts w:ascii="Arial" w:hAnsi="Arial" w:cs="Arial"/>
          <w:b w:val="0"/>
          <w:bCs w:val="0"/>
          <w:sz w:val="20"/>
          <w:szCs w:val="20"/>
        </w:rPr>
        <w:t>e004311.doi:10.1136/bmjopen-2013-004311.</w:t>
      </w:r>
    </w:p>
    <w:p w:rsidR="00325F9A" w:rsidRPr="00CC31A3" w:rsidRDefault="00325F9A" w:rsidP="00325F9A">
      <w:pPr>
        <w:pStyle w:val="BodyText2"/>
        <w:spacing w:after="120"/>
        <w:rPr>
          <w:rFonts w:ascii="Arial" w:hAnsi="Arial" w:cs="Arial"/>
          <w:b w:val="0"/>
          <w:bCs w:val="0"/>
          <w:sz w:val="20"/>
          <w:szCs w:val="20"/>
        </w:rPr>
      </w:pPr>
      <w:r w:rsidRPr="00CC31A3">
        <w:rPr>
          <w:rFonts w:ascii="Arial" w:hAnsi="Arial" w:cs="Arial"/>
          <w:b w:val="0"/>
          <w:bCs w:val="0"/>
          <w:sz w:val="20"/>
          <w:szCs w:val="20"/>
        </w:rPr>
        <w:lastRenderedPageBreak/>
        <w:t xml:space="preserve">Jamieson L, Parker E, Roberts-Thomson K, Lawrence HP and Broughton JR (2014) Self-efficacy and self-rated oral health among pregnant aboriginal Australian women. BMC Oral Health 14(29) </w:t>
      </w:r>
      <w:hyperlink r:id="rId16" w:history="1">
        <w:r w:rsidR="00B90D30" w:rsidRPr="00CC31A3">
          <w:rPr>
            <w:rStyle w:val="Hyperlink"/>
            <w:rFonts w:ascii="Arial" w:hAnsi="Arial" w:cs="Arial"/>
            <w:b w:val="0"/>
            <w:bCs w:val="0"/>
            <w:sz w:val="20"/>
            <w:szCs w:val="20"/>
          </w:rPr>
          <w:t>http://www.biomedcentral.com/1472-6831/14/29</w:t>
        </w:r>
      </w:hyperlink>
      <w:r w:rsidR="00B90D30" w:rsidRPr="00CC31A3">
        <w:rPr>
          <w:rFonts w:ascii="Arial" w:hAnsi="Arial" w:cs="Arial"/>
          <w:b w:val="0"/>
          <w:bCs w:val="0"/>
          <w:sz w:val="20"/>
          <w:szCs w:val="20"/>
        </w:rPr>
        <w:t xml:space="preserve">. </w:t>
      </w:r>
    </w:p>
    <w:p w:rsidR="001C2559" w:rsidRPr="00CC31A3" w:rsidRDefault="001C2559" w:rsidP="001C2559">
      <w:pPr>
        <w:pStyle w:val="BodyText2"/>
        <w:spacing w:after="120"/>
        <w:rPr>
          <w:rFonts w:ascii="Arial" w:hAnsi="Arial" w:cs="Arial"/>
          <w:b w:val="0"/>
          <w:bCs w:val="0"/>
          <w:sz w:val="20"/>
          <w:szCs w:val="20"/>
        </w:rPr>
      </w:pPr>
      <w:r w:rsidRPr="00CC31A3">
        <w:rPr>
          <w:rFonts w:ascii="Arial" w:hAnsi="Arial" w:cs="Arial"/>
          <w:b w:val="0"/>
          <w:bCs w:val="0"/>
          <w:sz w:val="20"/>
          <w:szCs w:val="20"/>
        </w:rPr>
        <w:t>Jamieson LM, Armfield JM, Parker EJ, Roberts-Thomson KF, Broughton J, Lawrence H (2014). Development and evaluation of the Stages of Change in Oral Health instrument. Int Dent J 64</w:t>
      </w:r>
      <w:r w:rsidR="00CC5A09" w:rsidRPr="00CC31A3">
        <w:rPr>
          <w:rFonts w:ascii="Arial" w:hAnsi="Arial" w:cs="Arial"/>
          <w:b w:val="0"/>
          <w:bCs w:val="0"/>
          <w:sz w:val="20"/>
          <w:szCs w:val="20"/>
        </w:rPr>
        <w:t>(5)</w:t>
      </w:r>
      <w:r w:rsidRPr="00CC31A3">
        <w:rPr>
          <w:rFonts w:ascii="Arial" w:hAnsi="Arial" w:cs="Arial"/>
          <w:b w:val="0"/>
          <w:bCs w:val="0"/>
          <w:sz w:val="20"/>
          <w:szCs w:val="20"/>
        </w:rPr>
        <w:t>:</w:t>
      </w:r>
      <w:r w:rsidRPr="00CC31A3">
        <w:rPr>
          <w:rFonts w:ascii="Arial" w:hAnsi="Arial" w:cs="Arial"/>
          <w:b w:val="0"/>
          <w:bCs w:val="0"/>
          <w:sz w:val="20"/>
          <w:szCs w:val="20"/>
        </w:rPr>
        <w:br/>
        <w:t>269–277.</w:t>
      </w:r>
    </w:p>
    <w:p w:rsidR="00150E6F" w:rsidRPr="00CC31A3" w:rsidRDefault="0045240C" w:rsidP="00150E6F">
      <w:pPr>
        <w:pStyle w:val="BodyText2"/>
        <w:spacing w:after="120"/>
        <w:rPr>
          <w:rFonts w:ascii="Arial" w:hAnsi="Arial" w:cs="Arial"/>
          <w:b w:val="0"/>
          <w:bCs w:val="0"/>
          <w:sz w:val="20"/>
          <w:szCs w:val="20"/>
        </w:rPr>
      </w:pPr>
      <w:r w:rsidRPr="00CC31A3">
        <w:rPr>
          <w:rFonts w:ascii="Arial" w:hAnsi="Arial" w:cs="Arial"/>
          <w:b w:val="0"/>
          <w:bCs w:val="0"/>
          <w:sz w:val="20"/>
          <w:szCs w:val="20"/>
        </w:rPr>
        <w:t>Johnson N</w:t>
      </w:r>
      <w:r w:rsidR="00150E6F" w:rsidRPr="00CC31A3">
        <w:rPr>
          <w:rFonts w:ascii="Arial" w:hAnsi="Arial" w:cs="Arial"/>
          <w:b w:val="0"/>
          <w:bCs w:val="0"/>
          <w:sz w:val="20"/>
          <w:szCs w:val="20"/>
        </w:rPr>
        <w:t>W</w:t>
      </w:r>
      <w:r w:rsidRPr="00CC31A3">
        <w:rPr>
          <w:rFonts w:ascii="Arial" w:hAnsi="Arial" w:cs="Arial"/>
          <w:b w:val="0"/>
          <w:bCs w:val="0"/>
          <w:sz w:val="20"/>
          <w:szCs w:val="20"/>
        </w:rPr>
        <w:t>, Lalloo</w:t>
      </w:r>
      <w:r w:rsidR="00150E6F" w:rsidRPr="00CC31A3">
        <w:rPr>
          <w:rFonts w:ascii="Arial" w:hAnsi="Arial" w:cs="Arial"/>
          <w:b w:val="0"/>
          <w:bCs w:val="0"/>
          <w:sz w:val="20"/>
          <w:szCs w:val="20"/>
        </w:rPr>
        <w:t xml:space="preserve"> R, Kroon J, Fernando S and Tut O (2014). Effectiveness of water fluoridation in caries reduction in a remote Indigenous community in Far No</w:t>
      </w:r>
      <w:r w:rsidR="00B329BD" w:rsidRPr="00CC31A3">
        <w:rPr>
          <w:rFonts w:ascii="Arial" w:hAnsi="Arial" w:cs="Arial"/>
          <w:b w:val="0"/>
          <w:bCs w:val="0"/>
          <w:sz w:val="20"/>
          <w:szCs w:val="20"/>
        </w:rPr>
        <w:t>rth Queensland. Aust Dent J 59</w:t>
      </w:r>
      <w:r w:rsidR="005767A0" w:rsidRPr="00CC31A3">
        <w:rPr>
          <w:rFonts w:ascii="Arial" w:hAnsi="Arial" w:cs="Arial"/>
          <w:b w:val="0"/>
          <w:bCs w:val="0"/>
          <w:sz w:val="20"/>
          <w:szCs w:val="20"/>
        </w:rPr>
        <w:t>(3)</w:t>
      </w:r>
      <w:r w:rsidR="00B329BD" w:rsidRPr="00CC31A3">
        <w:rPr>
          <w:rFonts w:ascii="Arial" w:hAnsi="Arial" w:cs="Arial"/>
          <w:b w:val="0"/>
          <w:bCs w:val="0"/>
          <w:sz w:val="20"/>
          <w:szCs w:val="20"/>
        </w:rPr>
        <w:t>:</w:t>
      </w:r>
      <w:r w:rsidR="005767A0" w:rsidRPr="00CC31A3">
        <w:rPr>
          <w:rFonts w:ascii="Arial" w:hAnsi="Arial" w:cs="Arial"/>
          <w:b w:val="0"/>
          <w:bCs w:val="0"/>
          <w:sz w:val="20"/>
          <w:szCs w:val="20"/>
        </w:rPr>
        <w:t xml:space="preserve"> </w:t>
      </w:r>
      <w:r w:rsidR="005767A0" w:rsidRPr="00CC31A3">
        <w:rPr>
          <w:rFonts w:ascii="Arial" w:hAnsi="Arial" w:cs="Arial"/>
          <w:b w:val="0"/>
          <w:bCs w:val="0"/>
          <w:sz w:val="20"/>
          <w:szCs w:val="20"/>
        </w:rPr>
        <w:br/>
        <w:t>366–371.</w:t>
      </w:r>
    </w:p>
    <w:p w:rsidR="00705C4C" w:rsidRPr="00CC31A3" w:rsidRDefault="00705C4C" w:rsidP="00705C4C">
      <w:pPr>
        <w:pStyle w:val="BodyText2"/>
        <w:spacing w:after="120"/>
        <w:rPr>
          <w:rFonts w:ascii="Arial" w:hAnsi="Arial" w:cs="Arial"/>
          <w:b w:val="0"/>
          <w:bCs w:val="0"/>
          <w:sz w:val="20"/>
          <w:szCs w:val="20"/>
        </w:rPr>
      </w:pPr>
      <w:r w:rsidRPr="00CC31A3">
        <w:rPr>
          <w:rFonts w:ascii="Arial" w:hAnsi="Arial" w:cs="Arial"/>
          <w:b w:val="0"/>
          <w:bCs w:val="0"/>
          <w:sz w:val="20"/>
          <w:szCs w:val="20"/>
        </w:rPr>
        <w:t>Jones K (2014). An evaluation of the discriminant and predictive validity of relative social disadvantage as screening criteria for priority access to public general</w:t>
      </w:r>
      <w:r w:rsidR="0071795C" w:rsidRPr="00CC31A3">
        <w:rPr>
          <w:rFonts w:ascii="Arial" w:hAnsi="Arial" w:cs="Arial"/>
          <w:b w:val="0"/>
          <w:bCs w:val="0"/>
          <w:sz w:val="20"/>
          <w:szCs w:val="20"/>
        </w:rPr>
        <w:t xml:space="preserve"> dental care, in Australia. BMC </w:t>
      </w:r>
      <w:r w:rsidRPr="00CC31A3">
        <w:rPr>
          <w:rFonts w:ascii="Arial" w:hAnsi="Arial" w:cs="Arial"/>
          <w:b w:val="0"/>
          <w:bCs w:val="0"/>
          <w:sz w:val="20"/>
          <w:szCs w:val="20"/>
        </w:rPr>
        <w:t>Health Serv</w:t>
      </w:r>
      <w:r w:rsidR="007E75F9" w:rsidRPr="00CC31A3">
        <w:rPr>
          <w:rFonts w:ascii="Arial" w:hAnsi="Arial" w:cs="Arial"/>
          <w:b w:val="0"/>
          <w:bCs w:val="0"/>
          <w:sz w:val="20"/>
          <w:szCs w:val="20"/>
        </w:rPr>
        <w:t>ices</w:t>
      </w:r>
      <w:r w:rsidRPr="00CC31A3">
        <w:rPr>
          <w:rFonts w:ascii="Arial" w:hAnsi="Arial" w:cs="Arial"/>
          <w:b w:val="0"/>
          <w:bCs w:val="0"/>
          <w:sz w:val="20"/>
          <w:szCs w:val="20"/>
        </w:rPr>
        <w:t xml:space="preserve"> Res</w:t>
      </w:r>
      <w:r w:rsidR="007E75F9" w:rsidRPr="00CC31A3">
        <w:rPr>
          <w:rFonts w:ascii="Arial" w:hAnsi="Arial" w:cs="Arial"/>
          <w:b w:val="0"/>
          <w:bCs w:val="0"/>
          <w:sz w:val="20"/>
          <w:szCs w:val="20"/>
        </w:rPr>
        <w:t>earch</w:t>
      </w:r>
      <w:r w:rsidRPr="00CC31A3">
        <w:rPr>
          <w:rFonts w:ascii="Arial" w:hAnsi="Arial" w:cs="Arial"/>
          <w:b w:val="0"/>
          <w:bCs w:val="0"/>
          <w:sz w:val="20"/>
          <w:szCs w:val="20"/>
        </w:rPr>
        <w:t xml:space="preserve"> 14:106</w:t>
      </w:r>
      <w:r w:rsidR="007E75F9" w:rsidRPr="00CC31A3">
        <w:rPr>
          <w:rFonts w:ascii="Arial" w:hAnsi="Arial" w:cs="Arial"/>
          <w:b w:val="0"/>
          <w:bCs w:val="0"/>
          <w:sz w:val="20"/>
          <w:szCs w:val="20"/>
        </w:rPr>
        <w:t>.</w:t>
      </w:r>
    </w:p>
    <w:p w:rsidR="003726EE" w:rsidRPr="00CC31A3" w:rsidRDefault="003726EE" w:rsidP="003726EE">
      <w:pPr>
        <w:pStyle w:val="BodyText2"/>
        <w:spacing w:after="120"/>
        <w:rPr>
          <w:rFonts w:ascii="Arial" w:hAnsi="Arial" w:cs="Arial"/>
          <w:b w:val="0"/>
          <w:bCs w:val="0"/>
          <w:sz w:val="20"/>
          <w:szCs w:val="20"/>
        </w:rPr>
      </w:pPr>
      <w:r w:rsidRPr="00CC31A3">
        <w:rPr>
          <w:rFonts w:ascii="Arial" w:hAnsi="Arial" w:cs="Arial"/>
          <w:b w:val="0"/>
          <w:bCs w:val="0"/>
          <w:sz w:val="20"/>
          <w:szCs w:val="20"/>
        </w:rPr>
        <w:t>Jones K, Parker EJ and Jamieson LM</w:t>
      </w:r>
      <w:r w:rsidR="006E5A71" w:rsidRPr="00CC31A3">
        <w:rPr>
          <w:rFonts w:ascii="Arial" w:hAnsi="Arial" w:cs="Arial"/>
          <w:b w:val="0"/>
          <w:bCs w:val="0"/>
          <w:sz w:val="20"/>
          <w:szCs w:val="20"/>
        </w:rPr>
        <w:t xml:space="preserve"> (2014)</w:t>
      </w:r>
      <w:r w:rsidRPr="00CC31A3">
        <w:rPr>
          <w:rFonts w:ascii="Arial" w:hAnsi="Arial" w:cs="Arial"/>
          <w:b w:val="0"/>
          <w:bCs w:val="0"/>
          <w:sz w:val="20"/>
          <w:szCs w:val="20"/>
        </w:rPr>
        <w:t>. Access, literacy and behavioural correlates of poor self-rated oral health amongst an Indigenous population. Community Dental Health 31(3): 167–71.</w:t>
      </w:r>
    </w:p>
    <w:p w:rsidR="00E25956" w:rsidRPr="00CC31A3" w:rsidRDefault="00E25956" w:rsidP="00E25956">
      <w:pPr>
        <w:pStyle w:val="BodyText2"/>
        <w:spacing w:after="120"/>
        <w:rPr>
          <w:rFonts w:ascii="Arial" w:hAnsi="Arial" w:cs="Arial"/>
          <w:b w:val="0"/>
          <w:bCs w:val="0"/>
          <w:sz w:val="20"/>
          <w:szCs w:val="20"/>
        </w:rPr>
      </w:pPr>
      <w:r w:rsidRPr="00CC31A3">
        <w:rPr>
          <w:rFonts w:ascii="Arial" w:hAnsi="Arial" w:cs="Arial"/>
          <w:b w:val="0"/>
          <w:bCs w:val="0"/>
          <w:sz w:val="20"/>
          <w:szCs w:val="20"/>
        </w:rPr>
        <w:t>Jones K, Parker E, Mills H, Brennan D and Jamieson LM (2014). Development and psychometric validation of a Health Literacy in Dentistry Scale (HeLD).</w:t>
      </w:r>
      <w:r w:rsidR="009167AC" w:rsidRPr="00CC31A3">
        <w:rPr>
          <w:rFonts w:ascii="Arial" w:hAnsi="Arial" w:cs="Arial"/>
          <w:b w:val="0"/>
          <w:bCs w:val="0"/>
          <w:sz w:val="20"/>
          <w:szCs w:val="20"/>
        </w:rPr>
        <w:t xml:space="preserve"> Community Dental Health 31(1):</w:t>
      </w:r>
      <w:r w:rsidRPr="00CC31A3">
        <w:rPr>
          <w:rFonts w:ascii="Arial" w:hAnsi="Arial" w:cs="Arial"/>
          <w:b w:val="0"/>
          <w:bCs w:val="0"/>
          <w:sz w:val="20"/>
          <w:szCs w:val="20"/>
        </w:rPr>
        <w:t>37–43.</w:t>
      </w:r>
    </w:p>
    <w:p w:rsidR="009858B2" w:rsidRPr="00CC31A3" w:rsidRDefault="009858B2" w:rsidP="009858B2">
      <w:pPr>
        <w:pStyle w:val="BodyText2"/>
        <w:spacing w:after="120"/>
        <w:rPr>
          <w:rFonts w:ascii="Arial" w:hAnsi="Arial" w:cs="Arial"/>
          <w:b w:val="0"/>
          <w:bCs w:val="0"/>
          <w:sz w:val="20"/>
          <w:szCs w:val="20"/>
        </w:rPr>
      </w:pPr>
      <w:r w:rsidRPr="00CC31A3">
        <w:rPr>
          <w:rFonts w:ascii="Arial" w:hAnsi="Arial" w:cs="Arial"/>
          <w:b w:val="0"/>
          <w:bCs w:val="0"/>
          <w:sz w:val="20"/>
          <w:szCs w:val="20"/>
        </w:rPr>
        <w:t>Ju X, Brennan DS and Spencer AJ</w:t>
      </w:r>
      <w:r w:rsidR="00764D17" w:rsidRPr="00CC31A3">
        <w:rPr>
          <w:rFonts w:ascii="Arial" w:hAnsi="Arial" w:cs="Arial"/>
          <w:b w:val="0"/>
          <w:bCs w:val="0"/>
          <w:sz w:val="20"/>
          <w:szCs w:val="20"/>
        </w:rPr>
        <w:t xml:space="preserve"> (2014)</w:t>
      </w:r>
      <w:r w:rsidRPr="00CC31A3">
        <w:rPr>
          <w:rFonts w:ascii="Arial" w:hAnsi="Arial" w:cs="Arial"/>
          <w:b w:val="0"/>
          <w:bCs w:val="0"/>
          <w:sz w:val="20"/>
          <w:szCs w:val="20"/>
        </w:rPr>
        <w:t>. Age, period and cohort analysis of patient dental visits in Australia. BMC Health Services Research 14:13.</w:t>
      </w:r>
    </w:p>
    <w:p w:rsidR="00FD05EF" w:rsidRPr="00CC31A3" w:rsidRDefault="00FD05EF" w:rsidP="00FD05EF">
      <w:pPr>
        <w:pStyle w:val="BodyText2"/>
        <w:spacing w:after="120"/>
        <w:rPr>
          <w:rFonts w:ascii="Arial" w:hAnsi="Arial" w:cs="Arial"/>
          <w:b w:val="0"/>
          <w:bCs w:val="0"/>
          <w:sz w:val="20"/>
          <w:szCs w:val="20"/>
        </w:rPr>
      </w:pPr>
      <w:r w:rsidRPr="00CC31A3">
        <w:rPr>
          <w:rFonts w:ascii="Arial" w:hAnsi="Arial" w:cs="Arial"/>
          <w:b w:val="0"/>
          <w:bCs w:val="0"/>
          <w:sz w:val="20"/>
          <w:szCs w:val="20"/>
        </w:rPr>
        <w:t>Kapellas K, Skilton MR, Maple-Brown LJ, Do LG, Bartold P</w:t>
      </w:r>
      <w:r w:rsidR="00EF0332" w:rsidRPr="00CC31A3">
        <w:rPr>
          <w:rFonts w:ascii="Arial" w:hAnsi="Arial" w:cs="Arial"/>
          <w:b w:val="0"/>
          <w:bCs w:val="0"/>
          <w:sz w:val="20"/>
          <w:szCs w:val="20"/>
        </w:rPr>
        <w:t>M, O’Dea K, Brown A, Celermajer </w:t>
      </w:r>
      <w:r w:rsidRPr="00CC31A3">
        <w:rPr>
          <w:rFonts w:ascii="Arial" w:hAnsi="Arial" w:cs="Arial"/>
          <w:b w:val="0"/>
          <w:bCs w:val="0"/>
          <w:sz w:val="20"/>
          <w:szCs w:val="20"/>
        </w:rPr>
        <w:t>DS and Jamieson LM (2014). Periodontal disease and dental caries among Indigenous Australians living in the No</w:t>
      </w:r>
      <w:r w:rsidR="00A73F5C" w:rsidRPr="00CC31A3">
        <w:rPr>
          <w:rFonts w:ascii="Arial" w:hAnsi="Arial" w:cs="Arial"/>
          <w:b w:val="0"/>
          <w:bCs w:val="0"/>
          <w:sz w:val="20"/>
          <w:szCs w:val="20"/>
        </w:rPr>
        <w:t>rthern Territory, Australia</w:t>
      </w:r>
      <w:r w:rsidRPr="00CC31A3">
        <w:rPr>
          <w:rFonts w:ascii="Arial" w:hAnsi="Arial" w:cs="Arial"/>
          <w:b w:val="0"/>
          <w:bCs w:val="0"/>
          <w:sz w:val="20"/>
          <w:szCs w:val="20"/>
        </w:rPr>
        <w:t>. Aust Dent J 59(1):93–</w:t>
      </w:r>
      <w:r w:rsidR="00436629" w:rsidRPr="00CC31A3">
        <w:rPr>
          <w:rFonts w:ascii="Arial" w:hAnsi="Arial" w:cs="Arial"/>
          <w:b w:val="0"/>
          <w:bCs w:val="0"/>
          <w:sz w:val="20"/>
          <w:szCs w:val="20"/>
        </w:rPr>
        <w:t>9</w:t>
      </w:r>
      <w:r w:rsidRPr="00CC31A3">
        <w:rPr>
          <w:rFonts w:ascii="Arial" w:hAnsi="Arial" w:cs="Arial"/>
          <w:b w:val="0"/>
          <w:bCs w:val="0"/>
          <w:sz w:val="20"/>
          <w:szCs w:val="20"/>
        </w:rPr>
        <w:t>9.</w:t>
      </w:r>
    </w:p>
    <w:p w:rsidR="00381A0D" w:rsidRPr="00CC31A3" w:rsidRDefault="00381A0D" w:rsidP="00381A0D">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Kapellas K, Jamieson LM, Do LG, Bartold PM, Maple-Brown LJ, Sullivan DR, O’Dea K, Brown A, Celermajer DS, Slade GD and Skilton MR (2014). Associations between periodontal disease and cardiovascular surrogate measures among Indigenous Australians. Int J Cardiol </w:t>
      </w:r>
      <w:r w:rsidRPr="00CC31A3">
        <w:rPr>
          <w:rFonts w:ascii="Arial" w:hAnsi="Arial" w:cs="Arial"/>
          <w:b w:val="0"/>
          <w:sz w:val="20"/>
          <w:szCs w:val="20"/>
          <w:lang w:eastAsia="en-AU"/>
        </w:rPr>
        <w:t>173:190–196</w:t>
      </w:r>
      <w:r w:rsidRPr="00CC31A3">
        <w:rPr>
          <w:rFonts w:ascii="Arial" w:hAnsi="Arial" w:cs="Arial"/>
          <w:b w:val="0"/>
          <w:bCs w:val="0"/>
          <w:sz w:val="20"/>
          <w:szCs w:val="20"/>
        </w:rPr>
        <w:t>.</w:t>
      </w:r>
    </w:p>
    <w:p w:rsidR="00C663FE" w:rsidRPr="00CC31A3" w:rsidRDefault="00C663FE" w:rsidP="00C663FE">
      <w:pPr>
        <w:pStyle w:val="BodyText2"/>
        <w:spacing w:after="120"/>
        <w:rPr>
          <w:rFonts w:ascii="Arial" w:hAnsi="Arial" w:cs="Arial"/>
          <w:b w:val="0"/>
          <w:iCs/>
          <w:sz w:val="20"/>
          <w:szCs w:val="20"/>
          <w:lang w:eastAsia="en-AU"/>
        </w:rPr>
      </w:pPr>
      <w:r w:rsidRPr="00CC31A3">
        <w:rPr>
          <w:rFonts w:ascii="Arial" w:hAnsi="Arial" w:cs="Arial"/>
          <w:b w:val="0"/>
          <w:sz w:val="20"/>
          <w:szCs w:val="20"/>
          <w:lang w:eastAsia="en-AU"/>
        </w:rPr>
        <w:t>Kapellas K, Maple-Brown LJ, Jamieson LM, Do LG, O’Dea K, Brown</w:t>
      </w:r>
      <w:r w:rsidR="00F8717C" w:rsidRPr="00CC31A3">
        <w:rPr>
          <w:rFonts w:ascii="Arial" w:hAnsi="Arial" w:cs="Arial"/>
          <w:b w:val="0"/>
          <w:sz w:val="20"/>
          <w:szCs w:val="20"/>
          <w:lang w:eastAsia="en-AU"/>
        </w:rPr>
        <w:t xml:space="preserve"> A, Cai TY, Anstey NM, Sullivan </w:t>
      </w:r>
      <w:r w:rsidRPr="00CC31A3">
        <w:rPr>
          <w:rFonts w:ascii="Arial" w:hAnsi="Arial" w:cs="Arial"/>
          <w:b w:val="0"/>
          <w:sz w:val="20"/>
          <w:szCs w:val="20"/>
          <w:lang w:eastAsia="en-AU"/>
        </w:rPr>
        <w:t>DR, Wang H, Celermajer DS, Slade GD</w:t>
      </w:r>
      <w:r w:rsidR="00F8717C" w:rsidRPr="00CC31A3">
        <w:rPr>
          <w:rFonts w:ascii="Arial" w:hAnsi="Arial" w:cs="Arial"/>
          <w:b w:val="0"/>
          <w:sz w:val="20"/>
          <w:szCs w:val="20"/>
          <w:lang w:eastAsia="en-AU"/>
        </w:rPr>
        <w:t xml:space="preserve"> and</w:t>
      </w:r>
      <w:r w:rsidRPr="00CC31A3">
        <w:rPr>
          <w:rFonts w:ascii="Arial" w:hAnsi="Arial" w:cs="Arial"/>
          <w:b w:val="0"/>
          <w:sz w:val="20"/>
          <w:szCs w:val="20"/>
          <w:lang w:eastAsia="en-AU"/>
        </w:rPr>
        <w:t xml:space="preserve"> Skilton MR</w:t>
      </w:r>
      <w:r w:rsidR="00097154" w:rsidRPr="00CC31A3">
        <w:rPr>
          <w:rFonts w:ascii="Arial" w:hAnsi="Arial" w:cs="Arial"/>
          <w:b w:val="0"/>
          <w:sz w:val="20"/>
          <w:szCs w:val="20"/>
          <w:lang w:eastAsia="en-AU"/>
        </w:rPr>
        <w:t xml:space="preserve"> (2014)</w:t>
      </w:r>
      <w:r w:rsidRPr="00CC31A3">
        <w:rPr>
          <w:rFonts w:ascii="Arial" w:hAnsi="Arial" w:cs="Arial"/>
          <w:b w:val="0"/>
          <w:sz w:val="20"/>
          <w:szCs w:val="20"/>
          <w:lang w:eastAsia="en-AU"/>
        </w:rPr>
        <w:t xml:space="preserve">. Effect of periodontal therapy on arterial structure and function among </w:t>
      </w:r>
      <w:r w:rsidR="00F8717C" w:rsidRPr="00CC31A3">
        <w:rPr>
          <w:rFonts w:ascii="Arial" w:hAnsi="Arial" w:cs="Arial"/>
          <w:b w:val="0"/>
          <w:sz w:val="20"/>
          <w:szCs w:val="20"/>
          <w:lang w:eastAsia="en-AU"/>
        </w:rPr>
        <w:t>A</w:t>
      </w:r>
      <w:r w:rsidRPr="00CC31A3">
        <w:rPr>
          <w:rFonts w:ascii="Arial" w:hAnsi="Arial" w:cs="Arial"/>
          <w:b w:val="0"/>
          <w:sz w:val="20"/>
          <w:szCs w:val="20"/>
          <w:lang w:eastAsia="en-AU"/>
        </w:rPr>
        <w:t xml:space="preserve">boriginal </w:t>
      </w:r>
      <w:r w:rsidR="00F8717C" w:rsidRPr="00CC31A3">
        <w:rPr>
          <w:rFonts w:ascii="Arial" w:hAnsi="Arial" w:cs="Arial"/>
          <w:b w:val="0"/>
          <w:sz w:val="20"/>
          <w:szCs w:val="20"/>
          <w:lang w:eastAsia="en-AU"/>
        </w:rPr>
        <w:t>A</w:t>
      </w:r>
      <w:r w:rsidRPr="00CC31A3">
        <w:rPr>
          <w:rFonts w:ascii="Arial" w:hAnsi="Arial" w:cs="Arial"/>
          <w:b w:val="0"/>
          <w:sz w:val="20"/>
          <w:szCs w:val="20"/>
          <w:lang w:eastAsia="en-AU"/>
        </w:rPr>
        <w:t xml:space="preserve">ustralians: A randomized, controlled trial. </w:t>
      </w:r>
      <w:r w:rsidR="00A3373E" w:rsidRPr="00CC31A3">
        <w:rPr>
          <w:rFonts w:ascii="Arial" w:hAnsi="Arial" w:cs="Arial"/>
          <w:b w:val="0"/>
          <w:iCs/>
          <w:sz w:val="20"/>
          <w:szCs w:val="20"/>
          <w:lang w:eastAsia="en-AU"/>
        </w:rPr>
        <w:t>Hypertension</w:t>
      </w:r>
      <w:r w:rsidRPr="00CC31A3">
        <w:rPr>
          <w:rFonts w:ascii="Arial" w:hAnsi="Arial" w:cs="Arial"/>
          <w:b w:val="0"/>
          <w:iCs/>
          <w:sz w:val="20"/>
          <w:szCs w:val="20"/>
          <w:lang w:eastAsia="en-AU"/>
        </w:rPr>
        <w:t xml:space="preserve"> </w:t>
      </w:r>
      <w:r w:rsidR="00A3373E" w:rsidRPr="00CC31A3">
        <w:rPr>
          <w:rFonts w:ascii="Arial" w:hAnsi="Arial" w:cs="Arial"/>
          <w:b w:val="0"/>
          <w:iCs/>
          <w:sz w:val="20"/>
          <w:szCs w:val="20"/>
          <w:lang w:eastAsia="en-AU"/>
        </w:rPr>
        <w:t>Oct;64(4):702–8.</w:t>
      </w:r>
    </w:p>
    <w:p w:rsidR="00163E02" w:rsidRPr="00CC31A3" w:rsidRDefault="00163E02" w:rsidP="00163E02">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Kraatz J, Qin D, Hoang H, Godwin D and Crocombe LA. Regional use of the Australian Chronic Disease Dental Scheme. Aust J Rural Health </w:t>
      </w:r>
      <w:r w:rsidR="00A44CCB" w:rsidRPr="00CC31A3">
        <w:rPr>
          <w:rFonts w:ascii="Arial" w:hAnsi="Arial" w:cs="Arial"/>
          <w:b w:val="0"/>
          <w:bCs w:val="0"/>
          <w:sz w:val="20"/>
          <w:szCs w:val="20"/>
        </w:rPr>
        <w:t>22(6): 310</w:t>
      </w:r>
      <w:r w:rsidR="00E97251" w:rsidRPr="00CC31A3">
        <w:rPr>
          <w:rFonts w:ascii="Arial" w:hAnsi="Arial" w:cs="Arial"/>
          <w:b w:val="0"/>
          <w:bCs w:val="0"/>
          <w:sz w:val="20"/>
          <w:szCs w:val="20"/>
        </w:rPr>
        <w:t>–</w:t>
      </w:r>
      <w:r w:rsidR="00A44CCB" w:rsidRPr="00CC31A3">
        <w:rPr>
          <w:rFonts w:ascii="Arial" w:hAnsi="Arial" w:cs="Arial"/>
          <w:b w:val="0"/>
          <w:bCs w:val="0"/>
          <w:sz w:val="20"/>
          <w:szCs w:val="20"/>
        </w:rPr>
        <w:t>315.</w:t>
      </w:r>
    </w:p>
    <w:p w:rsidR="00CD0B93" w:rsidRPr="00CC31A3" w:rsidRDefault="00CD0B93" w:rsidP="00CD0B93">
      <w:pPr>
        <w:pStyle w:val="BodyText2"/>
        <w:spacing w:after="120"/>
        <w:rPr>
          <w:rFonts w:ascii="Arial" w:hAnsi="Arial" w:cs="Arial"/>
          <w:b w:val="0"/>
          <w:bCs w:val="0"/>
          <w:sz w:val="20"/>
          <w:szCs w:val="20"/>
        </w:rPr>
      </w:pPr>
      <w:r w:rsidRPr="00CC31A3">
        <w:rPr>
          <w:rFonts w:ascii="Arial" w:hAnsi="Arial" w:cs="Arial"/>
          <w:b w:val="0"/>
          <w:bCs w:val="0"/>
          <w:sz w:val="20"/>
          <w:szCs w:val="20"/>
        </w:rPr>
        <w:t>Lalloo R, Jamieson LM, Ha D, Ellershaw A, Luzzi L. (2014) Does fluoride in the water close the dental caries gap between Indigenous and non-Indigenous children in Australia? Australian Dental Journal (e-pub ahead of print): doi: 10.1111/adj.12239.</w:t>
      </w:r>
    </w:p>
    <w:p w:rsidR="009E70AB" w:rsidRPr="00CC31A3" w:rsidRDefault="00980FAF" w:rsidP="009E70AB">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Lalloo R: </w:t>
      </w:r>
      <w:r w:rsidR="009E70AB" w:rsidRPr="00CC31A3">
        <w:rPr>
          <w:rFonts w:ascii="Arial" w:hAnsi="Arial" w:cs="Arial"/>
          <w:b w:val="0"/>
          <w:bCs w:val="0"/>
          <w:sz w:val="20"/>
          <w:szCs w:val="20"/>
        </w:rPr>
        <w:t>Kassebaum NJ, Bertozzi-Villa A, Coggeshall MS</w:t>
      </w:r>
      <w:r w:rsidRPr="00CC31A3">
        <w:rPr>
          <w:rFonts w:ascii="Arial" w:hAnsi="Arial" w:cs="Arial"/>
          <w:b w:val="0"/>
          <w:bCs w:val="0"/>
          <w:sz w:val="20"/>
          <w:szCs w:val="20"/>
        </w:rPr>
        <w:t xml:space="preserve"> </w:t>
      </w:r>
      <w:r w:rsidR="009E70AB" w:rsidRPr="00CC31A3">
        <w:rPr>
          <w:rFonts w:ascii="Arial" w:hAnsi="Arial" w:cs="Arial"/>
          <w:b w:val="0"/>
          <w:bCs w:val="0"/>
          <w:sz w:val="20"/>
          <w:szCs w:val="20"/>
        </w:rPr>
        <w:t>et al. (2014). Global, regional, and national levels and causes of maternal mortality during 1990–2013: a systematic analysis for the Global Burden of Disease Study 2013.</w:t>
      </w:r>
      <w:r w:rsidR="00A3373E" w:rsidRPr="00CC31A3">
        <w:rPr>
          <w:rFonts w:ascii="Arial" w:hAnsi="Arial" w:cs="Arial"/>
          <w:b w:val="0"/>
          <w:bCs w:val="0"/>
          <w:sz w:val="20"/>
          <w:szCs w:val="20"/>
        </w:rPr>
        <w:t xml:space="preserve"> </w:t>
      </w:r>
      <w:r w:rsidR="00306469" w:rsidRPr="00CC31A3">
        <w:rPr>
          <w:rFonts w:ascii="Arial" w:hAnsi="Arial" w:cs="Arial"/>
          <w:b w:val="0"/>
          <w:bCs w:val="0"/>
          <w:sz w:val="20"/>
          <w:szCs w:val="20"/>
        </w:rPr>
        <w:t>Lancet 384(9947):980–</w:t>
      </w:r>
      <w:r w:rsidR="001D15EB" w:rsidRPr="00CC31A3">
        <w:rPr>
          <w:rFonts w:ascii="Arial" w:hAnsi="Arial" w:cs="Arial"/>
          <w:b w:val="0"/>
          <w:bCs w:val="0"/>
          <w:sz w:val="20"/>
          <w:szCs w:val="20"/>
        </w:rPr>
        <w:t>1004</w:t>
      </w:r>
      <w:r w:rsidR="00306469" w:rsidRPr="00CC31A3">
        <w:rPr>
          <w:rFonts w:ascii="Arial" w:hAnsi="Arial" w:cs="Arial"/>
          <w:b w:val="0"/>
          <w:bCs w:val="0"/>
          <w:sz w:val="20"/>
          <w:szCs w:val="20"/>
        </w:rPr>
        <w:t>.</w:t>
      </w:r>
    </w:p>
    <w:p w:rsidR="00A73301" w:rsidRPr="00CC31A3" w:rsidRDefault="00A73301" w:rsidP="00A73301">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Lalloo R: GBD Mortality and Causes of Death </w:t>
      </w:r>
      <w:r w:rsidR="00931BD5" w:rsidRPr="00CC31A3">
        <w:rPr>
          <w:rFonts w:ascii="Arial" w:hAnsi="Arial" w:cs="Arial"/>
          <w:b w:val="0"/>
          <w:bCs w:val="0"/>
          <w:sz w:val="20"/>
          <w:szCs w:val="20"/>
        </w:rPr>
        <w:t>Collaborators</w:t>
      </w:r>
      <w:r w:rsidRPr="00CC31A3">
        <w:rPr>
          <w:rFonts w:ascii="Arial" w:hAnsi="Arial" w:cs="Arial"/>
          <w:b w:val="0"/>
          <w:bCs w:val="0"/>
          <w:sz w:val="20"/>
          <w:szCs w:val="20"/>
        </w:rPr>
        <w:t xml:space="preserve"> (2014) Global, regional, and national levels of age-sex specific all-cause and cause-specific mortality for 240 causes of death, 1990-2013: a systematic analysis for the Global Burden of Disease Study 2013. Lancet pii: S0140-6736(14)61682-2. d</w:t>
      </w:r>
      <w:r w:rsidR="00931BD5" w:rsidRPr="00CC31A3">
        <w:rPr>
          <w:rFonts w:ascii="Arial" w:hAnsi="Arial" w:cs="Arial"/>
          <w:b w:val="0"/>
          <w:bCs w:val="0"/>
          <w:sz w:val="20"/>
          <w:szCs w:val="20"/>
        </w:rPr>
        <w:t>oi: 10.1016/S0140-6736(14)61682–</w:t>
      </w:r>
      <w:r w:rsidRPr="00CC31A3">
        <w:rPr>
          <w:rFonts w:ascii="Arial" w:hAnsi="Arial" w:cs="Arial"/>
          <w:b w:val="0"/>
          <w:bCs w:val="0"/>
          <w:sz w:val="20"/>
          <w:szCs w:val="20"/>
        </w:rPr>
        <w:t>2.</w:t>
      </w:r>
    </w:p>
    <w:p w:rsidR="00AE44AE" w:rsidRPr="00CC31A3" w:rsidRDefault="00420423" w:rsidP="00A73301">
      <w:pPr>
        <w:pStyle w:val="BodyText2"/>
        <w:spacing w:after="120"/>
        <w:rPr>
          <w:rFonts w:ascii="Arial" w:hAnsi="Arial" w:cs="Arial"/>
          <w:b w:val="0"/>
          <w:bCs w:val="0"/>
          <w:sz w:val="20"/>
          <w:szCs w:val="20"/>
        </w:rPr>
      </w:pPr>
      <w:r w:rsidRPr="00CC31A3">
        <w:rPr>
          <w:rFonts w:ascii="Arial" w:hAnsi="Arial" w:cs="Arial"/>
          <w:b w:val="0"/>
          <w:bCs w:val="0"/>
          <w:sz w:val="20"/>
          <w:szCs w:val="20"/>
        </w:rPr>
        <w:t>Lalloo R and</w:t>
      </w:r>
      <w:r w:rsidR="00AE44AE" w:rsidRPr="00CC31A3">
        <w:rPr>
          <w:rFonts w:ascii="Arial" w:hAnsi="Arial" w:cs="Arial"/>
          <w:b w:val="0"/>
          <w:bCs w:val="0"/>
          <w:sz w:val="20"/>
          <w:szCs w:val="20"/>
        </w:rPr>
        <w:t xml:space="preserve"> Kroon J. (2014) Impact of initiatives to reduce public dental waiting lists in Queensland, Australia. Australian Journal of Primary Health </w:t>
      </w:r>
      <w:r w:rsidR="006C2A4D" w:rsidRPr="00CC31A3">
        <w:rPr>
          <w:rFonts w:ascii="Arial" w:hAnsi="Arial" w:cs="Arial"/>
          <w:b w:val="0"/>
          <w:bCs w:val="0"/>
          <w:sz w:val="20"/>
          <w:szCs w:val="20"/>
        </w:rPr>
        <w:t xml:space="preserve">published online October 2014: </w:t>
      </w:r>
      <w:r w:rsidR="00AE44AE" w:rsidRPr="00CC31A3">
        <w:rPr>
          <w:rFonts w:ascii="Arial" w:hAnsi="Arial" w:cs="Arial"/>
          <w:b w:val="0"/>
          <w:bCs w:val="0"/>
          <w:sz w:val="20"/>
          <w:szCs w:val="20"/>
        </w:rPr>
        <w:t>doi: 10.1071/PY14063.</w:t>
      </w:r>
    </w:p>
    <w:p w:rsidR="003A59B5" w:rsidRPr="00CC31A3" w:rsidRDefault="00C72761" w:rsidP="003A59B5">
      <w:pPr>
        <w:pStyle w:val="BodyText2"/>
        <w:spacing w:after="120"/>
        <w:rPr>
          <w:rFonts w:ascii="Arial" w:hAnsi="Arial" w:cs="Arial"/>
          <w:b w:val="0"/>
          <w:bCs w:val="0"/>
          <w:sz w:val="20"/>
          <w:szCs w:val="20"/>
        </w:rPr>
      </w:pPr>
      <w:r w:rsidRPr="00CC31A3">
        <w:rPr>
          <w:rFonts w:ascii="Arial" w:hAnsi="Arial" w:cs="Arial"/>
          <w:b w:val="0"/>
          <w:bCs w:val="0"/>
          <w:sz w:val="20"/>
          <w:szCs w:val="20"/>
        </w:rPr>
        <w:t>Lo ECM, Tan H</w:t>
      </w:r>
      <w:r w:rsidR="003A59B5" w:rsidRPr="00CC31A3">
        <w:rPr>
          <w:rFonts w:ascii="Arial" w:hAnsi="Arial" w:cs="Arial"/>
          <w:b w:val="0"/>
          <w:bCs w:val="0"/>
          <w:sz w:val="20"/>
          <w:szCs w:val="20"/>
        </w:rPr>
        <w:t xml:space="preserve"> (2014). </w:t>
      </w:r>
      <w:r w:rsidR="008E2C60" w:rsidRPr="00CC31A3">
        <w:rPr>
          <w:rFonts w:ascii="Arial" w:hAnsi="Arial" w:cs="Arial"/>
          <w:b w:val="0"/>
          <w:bCs w:val="0"/>
          <w:sz w:val="20"/>
          <w:szCs w:val="20"/>
        </w:rPr>
        <w:t>Cultural challenges to oral healthcare implementation in elders</w:t>
      </w:r>
      <w:r w:rsidR="003A59B5" w:rsidRPr="00CC31A3">
        <w:rPr>
          <w:rFonts w:ascii="Arial" w:hAnsi="Arial" w:cs="Arial"/>
          <w:b w:val="0"/>
          <w:bCs w:val="0"/>
          <w:sz w:val="20"/>
          <w:szCs w:val="20"/>
        </w:rPr>
        <w:t>. Gerodontolog</w:t>
      </w:r>
      <w:r w:rsidR="002F5256" w:rsidRPr="00CC31A3">
        <w:rPr>
          <w:rFonts w:ascii="Arial" w:hAnsi="Arial" w:cs="Arial"/>
          <w:b w:val="0"/>
          <w:bCs w:val="0"/>
          <w:sz w:val="20"/>
          <w:szCs w:val="20"/>
        </w:rPr>
        <w:t xml:space="preserve">y </w:t>
      </w:r>
      <w:r w:rsidR="003A59B5" w:rsidRPr="00CC31A3">
        <w:rPr>
          <w:rFonts w:ascii="Arial" w:hAnsi="Arial" w:cs="Arial"/>
          <w:b w:val="0"/>
          <w:bCs w:val="0"/>
          <w:sz w:val="20"/>
          <w:szCs w:val="20"/>
        </w:rPr>
        <w:t>31 (Suppl. 1):72-6.</w:t>
      </w:r>
    </w:p>
    <w:p w:rsidR="00FE3A60" w:rsidRPr="00CC31A3" w:rsidRDefault="00FE3A60" w:rsidP="00FE3A60">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Luzzi L, Chrisopoulos S and Brennan DS (2014). Decline in usually visiting the dentist for a problem in </w:t>
      </w:r>
      <w:r w:rsidR="00B75C32" w:rsidRPr="00CC31A3">
        <w:rPr>
          <w:rFonts w:ascii="Arial" w:hAnsi="Arial" w:cs="Arial"/>
          <w:b w:val="0"/>
          <w:bCs w:val="0"/>
          <w:sz w:val="20"/>
          <w:szCs w:val="20"/>
        </w:rPr>
        <w:t>Australia, 1994 to 2010: an age-period-</w:t>
      </w:r>
      <w:r w:rsidRPr="00CC31A3">
        <w:rPr>
          <w:rFonts w:ascii="Arial" w:hAnsi="Arial" w:cs="Arial"/>
          <w:b w:val="0"/>
          <w:bCs w:val="0"/>
          <w:sz w:val="20"/>
          <w:szCs w:val="20"/>
        </w:rPr>
        <w:t>cohort analysis. Community Dent Oral Epidemiol</w:t>
      </w:r>
      <w:r w:rsidR="00A3373E" w:rsidRPr="00CC31A3">
        <w:rPr>
          <w:rFonts w:ascii="Arial" w:hAnsi="Arial" w:cs="Arial"/>
          <w:b w:val="0"/>
          <w:bCs w:val="0"/>
          <w:sz w:val="20"/>
          <w:szCs w:val="20"/>
        </w:rPr>
        <w:t>.42(4):</w:t>
      </w:r>
      <w:r w:rsidR="00A3373E" w:rsidRPr="00CC31A3">
        <w:rPr>
          <w:rFonts w:ascii="Arial" w:hAnsi="Arial" w:cs="Arial"/>
          <w:b w:val="0"/>
          <w:bCs w:val="0"/>
          <w:sz w:val="20"/>
          <w:szCs w:val="20"/>
        </w:rPr>
        <w:br/>
        <w:t>349–357</w:t>
      </w:r>
    </w:p>
    <w:p w:rsidR="00F72585" w:rsidRPr="00CC31A3" w:rsidRDefault="00F72585" w:rsidP="00F72585">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Mejia GC, Armfield JM and Jamieson LM (2014). </w:t>
      </w:r>
      <w:r w:rsidR="00061656" w:rsidRPr="00CC31A3">
        <w:rPr>
          <w:rFonts w:ascii="Arial" w:hAnsi="Arial" w:cs="Arial"/>
          <w:b w:val="0"/>
          <w:bCs w:val="0"/>
          <w:sz w:val="20"/>
          <w:szCs w:val="20"/>
        </w:rPr>
        <w:t>Self-rated oral health and oral health</w:t>
      </w:r>
      <w:r w:rsidR="000B6DAE" w:rsidRPr="00CC31A3">
        <w:rPr>
          <w:rFonts w:ascii="Arial" w:hAnsi="Arial" w:cs="Arial"/>
          <w:b w:val="0"/>
          <w:bCs w:val="0"/>
          <w:sz w:val="20"/>
          <w:szCs w:val="20"/>
        </w:rPr>
        <w:t>-related factors: the role of s</w:t>
      </w:r>
      <w:r w:rsidR="00061656" w:rsidRPr="00CC31A3">
        <w:rPr>
          <w:rFonts w:ascii="Arial" w:hAnsi="Arial" w:cs="Arial"/>
          <w:b w:val="0"/>
          <w:bCs w:val="0"/>
          <w:sz w:val="20"/>
          <w:szCs w:val="20"/>
        </w:rPr>
        <w:t>o</w:t>
      </w:r>
      <w:r w:rsidR="000B6DAE" w:rsidRPr="00CC31A3">
        <w:rPr>
          <w:rFonts w:ascii="Arial" w:hAnsi="Arial" w:cs="Arial"/>
          <w:b w:val="0"/>
          <w:bCs w:val="0"/>
          <w:sz w:val="20"/>
          <w:szCs w:val="20"/>
        </w:rPr>
        <w:t>c</w:t>
      </w:r>
      <w:r w:rsidR="00061656" w:rsidRPr="00CC31A3">
        <w:rPr>
          <w:rFonts w:ascii="Arial" w:hAnsi="Arial" w:cs="Arial"/>
          <w:b w:val="0"/>
          <w:bCs w:val="0"/>
          <w:sz w:val="20"/>
          <w:szCs w:val="20"/>
        </w:rPr>
        <w:t>ial inequality.</w:t>
      </w:r>
      <w:r w:rsidR="000B6DAE" w:rsidRPr="00CC31A3">
        <w:rPr>
          <w:rFonts w:ascii="Segoe UI" w:hAnsi="Segoe UI" w:cs="Segoe UI"/>
          <w:sz w:val="18"/>
          <w:szCs w:val="18"/>
          <w:lang w:eastAsia="en-AU"/>
        </w:rPr>
        <w:t xml:space="preserve"> </w:t>
      </w:r>
      <w:r w:rsidRPr="00CC31A3">
        <w:rPr>
          <w:rFonts w:ascii="Arial" w:hAnsi="Arial" w:cs="Arial"/>
          <w:b w:val="0"/>
          <w:bCs w:val="0"/>
          <w:sz w:val="20"/>
          <w:szCs w:val="20"/>
        </w:rPr>
        <w:t>Aust Dent J 59(2):226–33.</w:t>
      </w:r>
    </w:p>
    <w:p w:rsidR="00FF37B5" w:rsidRPr="00CC31A3" w:rsidRDefault="00FF37B5" w:rsidP="00FF37B5">
      <w:pPr>
        <w:pStyle w:val="BodyText2"/>
        <w:spacing w:after="120"/>
        <w:rPr>
          <w:rFonts w:ascii="Arial" w:hAnsi="Arial" w:cs="Arial"/>
          <w:b w:val="0"/>
          <w:bCs w:val="0"/>
          <w:sz w:val="20"/>
          <w:szCs w:val="20"/>
        </w:rPr>
      </w:pPr>
      <w:r w:rsidRPr="00CC31A3">
        <w:rPr>
          <w:rFonts w:ascii="Arial" w:hAnsi="Arial" w:cs="Arial"/>
          <w:b w:val="0"/>
          <w:bCs w:val="0"/>
          <w:sz w:val="20"/>
          <w:szCs w:val="20"/>
        </w:rPr>
        <w:lastRenderedPageBreak/>
        <w:t xml:space="preserve">Mejia G, Jamieson LM, Ha D and Spencer AJ (2014). Greater inequalities in dental treatment than in </w:t>
      </w:r>
      <w:r w:rsidR="006610AE" w:rsidRPr="00CC31A3">
        <w:rPr>
          <w:rFonts w:ascii="Arial" w:hAnsi="Arial" w:cs="Arial"/>
          <w:b w:val="0"/>
          <w:bCs w:val="0"/>
          <w:sz w:val="20"/>
          <w:szCs w:val="20"/>
        </w:rPr>
        <w:t xml:space="preserve">disease experience. J Dent Res </w:t>
      </w:r>
      <w:r w:rsidR="00B75C32" w:rsidRPr="00CC31A3">
        <w:rPr>
          <w:rFonts w:ascii="Arial" w:hAnsi="Arial" w:cs="Arial"/>
          <w:b w:val="0"/>
          <w:bCs w:val="0"/>
          <w:sz w:val="20"/>
          <w:szCs w:val="20"/>
        </w:rPr>
        <w:t>93(10):966-71.</w:t>
      </w:r>
    </w:p>
    <w:p w:rsidR="00FF37B5" w:rsidRPr="00CC31A3" w:rsidRDefault="00FF37B5" w:rsidP="00986A6E">
      <w:pPr>
        <w:pStyle w:val="BodyText2"/>
        <w:spacing w:after="120"/>
        <w:rPr>
          <w:rFonts w:ascii="Arial" w:hAnsi="Arial" w:cs="Arial"/>
          <w:b w:val="0"/>
          <w:bCs w:val="0"/>
          <w:sz w:val="20"/>
          <w:szCs w:val="20"/>
        </w:rPr>
      </w:pPr>
      <w:r w:rsidRPr="00CC31A3">
        <w:rPr>
          <w:rFonts w:ascii="Arial" w:hAnsi="Arial" w:cs="Arial"/>
          <w:b w:val="0"/>
          <w:bCs w:val="0"/>
          <w:sz w:val="20"/>
          <w:szCs w:val="20"/>
        </w:rPr>
        <w:t>Nascimento GG, Leite FR, Correa MB, Horta BL, Peres MA and Demarco FF (2014). Relationship between periodontal disease and obesity: The role of life-course events. Braz Dent J 25(2):87–9.</w:t>
      </w:r>
    </w:p>
    <w:p w:rsidR="00986A6E" w:rsidRPr="00CC31A3" w:rsidRDefault="00986A6E" w:rsidP="00986A6E">
      <w:pPr>
        <w:pStyle w:val="BodyText2"/>
        <w:spacing w:after="120"/>
        <w:rPr>
          <w:rFonts w:ascii="Arial" w:hAnsi="Arial" w:cs="Arial"/>
          <w:b w:val="0"/>
          <w:bCs w:val="0"/>
          <w:sz w:val="20"/>
          <w:szCs w:val="20"/>
        </w:rPr>
      </w:pPr>
      <w:r w:rsidRPr="00CC31A3">
        <w:rPr>
          <w:rFonts w:ascii="Arial" w:hAnsi="Arial" w:cs="Arial"/>
          <w:b w:val="0"/>
          <w:bCs w:val="0"/>
          <w:sz w:val="20"/>
          <w:szCs w:val="20"/>
        </w:rPr>
        <w:t>Peres KG, Peres MA, Demarco FF, Gigante DP, Horta BL, Menezes AB, Hallal PC, Matijasevich A, Santos IS and Barros AJD (2014). The oral health studies in the Pelotas birth cohort studies, RS, Brazil. Rev Bras Epidemiol 17(1):281–4.</w:t>
      </w:r>
    </w:p>
    <w:p w:rsidR="003B077E" w:rsidRPr="00CC31A3" w:rsidRDefault="003B077E" w:rsidP="003B077E">
      <w:pPr>
        <w:pStyle w:val="BodyText2"/>
        <w:spacing w:after="120"/>
        <w:rPr>
          <w:rFonts w:ascii="Arial" w:hAnsi="Arial" w:cs="Arial"/>
          <w:b w:val="0"/>
          <w:bCs w:val="0"/>
          <w:sz w:val="20"/>
          <w:szCs w:val="20"/>
        </w:rPr>
      </w:pPr>
      <w:r w:rsidRPr="00CC31A3">
        <w:rPr>
          <w:rFonts w:ascii="Arial" w:hAnsi="Arial" w:cs="Arial"/>
          <w:b w:val="0"/>
          <w:bCs w:val="0"/>
          <w:sz w:val="20"/>
          <w:szCs w:val="20"/>
        </w:rPr>
        <w:t>Peres MA, Peres KG, Boing AF, Bastos JL, Silva DA and González-Chica DA</w:t>
      </w:r>
      <w:r w:rsidR="00F22757" w:rsidRPr="00CC31A3">
        <w:rPr>
          <w:rFonts w:ascii="Arial" w:hAnsi="Arial" w:cs="Arial"/>
          <w:b w:val="0"/>
          <w:bCs w:val="0"/>
          <w:sz w:val="20"/>
          <w:szCs w:val="20"/>
        </w:rPr>
        <w:t xml:space="preserve"> (2014)</w:t>
      </w:r>
      <w:r w:rsidRPr="00CC31A3">
        <w:rPr>
          <w:rFonts w:ascii="Arial" w:hAnsi="Arial" w:cs="Arial"/>
          <w:b w:val="0"/>
          <w:bCs w:val="0"/>
          <w:sz w:val="20"/>
          <w:szCs w:val="20"/>
        </w:rPr>
        <w:t xml:space="preserve">. </w:t>
      </w:r>
      <w:hyperlink r:id="rId17" w:history="1">
        <w:r w:rsidRPr="00CC31A3">
          <w:rPr>
            <w:rFonts w:ascii="Arial" w:hAnsi="Arial" w:cs="Arial"/>
            <w:b w:val="0"/>
            <w:bCs w:val="0"/>
            <w:sz w:val="20"/>
            <w:szCs w:val="20"/>
          </w:rPr>
          <w:t xml:space="preserve">Oral health in the EpiFloripa: a prospective study of </w:t>
        </w:r>
        <w:r w:rsidR="00AC6214" w:rsidRPr="00CC31A3">
          <w:rPr>
            <w:rFonts w:ascii="Arial" w:hAnsi="Arial" w:cs="Arial"/>
            <w:b w:val="0"/>
            <w:bCs w:val="0"/>
            <w:sz w:val="20"/>
            <w:szCs w:val="20"/>
          </w:rPr>
          <w:t xml:space="preserve">adult health in </w:t>
        </w:r>
        <w:r w:rsidR="00DF7B84" w:rsidRPr="00CC31A3">
          <w:rPr>
            <w:rFonts w:ascii="Arial" w:hAnsi="Arial" w:cs="Arial"/>
            <w:b w:val="0"/>
            <w:bCs w:val="0"/>
            <w:sz w:val="20"/>
            <w:szCs w:val="20"/>
          </w:rPr>
          <w:t>S</w:t>
        </w:r>
        <w:r w:rsidR="00AC6214" w:rsidRPr="00CC31A3">
          <w:rPr>
            <w:rFonts w:ascii="Arial" w:hAnsi="Arial" w:cs="Arial"/>
            <w:b w:val="0"/>
            <w:bCs w:val="0"/>
            <w:sz w:val="20"/>
            <w:szCs w:val="20"/>
          </w:rPr>
          <w:t>outhern Brazil</w:t>
        </w:r>
        <w:r w:rsidRPr="00CC31A3">
          <w:rPr>
            <w:rFonts w:ascii="Arial" w:hAnsi="Arial" w:cs="Arial"/>
            <w:b w:val="0"/>
            <w:bCs w:val="0"/>
            <w:sz w:val="20"/>
            <w:szCs w:val="20"/>
          </w:rPr>
          <w:t>.</w:t>
        </w:r>
      </w:hyperlink>
      <w:r w:rsidRPr="00CC31A3">
        <w:rPr>
          <w:rFonts w:ascii="Arial" w:hAnsi="Arial" w:cs="Arial"/>
          <w:b w:val="0"/>
          <w:bCs w:val="0"/>
          <w:sz w:val="20"/>
          <w:szCs w:val="20"/>
        </w:rPr>
        <w:t xml:space="preserve"> Rev Bras Epidemiol</w:t>
      </w:r>
      <w:r w:rsidR="00F22757" w:rsidRPr="00CC31A3">
        <w:rPr>
          <w:rFonts w:ascii="Arial" w:hAnsi="Arial" w:cs="Arial"/>
          <w:b w:val="0"/>
          <w:bCs w:val="0"/>
          <w:sz w:val="20"/>
          <w:szCs w:val="20"/>
        </w:rPr>
        <w:t xml:space="preserve"> </w:t>
      </w:r>
      <w:r w:rsidRPr="00CC31A3">
        <w:rPr>
          <w:rFonts w:ascii="Arial" w:hAnsi="Arial" w:cs="Arial"/>
          <w:b w:val="0"/>
          <w:bCs w:val="0"/>
          <w:sz w:val="20"/>
          <w:szCs w:val="20"/>
        </w:rPr>
        <w:t>17(2):571</w:t>
      </w:r>
      <w:r w:rsidR="00F22757" w:rsidRPr="00CC31A3">
        <w:rPr>
          <w:rFonts w:ascii="Arial" w:hAnsi="Arial" w:cs="Arial"/>
          <w:b w:val="0"/>
          <w:bCs w:val="0"/>
          <w:sz w:val="20"/>
          <w:szCs w:val="20"/>
        </w:rPr>
        <w:t>–</w:t>
      </w:r>
      <w:r w:rsidRPr="00CC31A3">
        <w:rPr>
          <w:rFonts w:ascii="Arial" w:hAnsi="Arial" w:cs="Arial"/>
          <w:b w:val="0"/>
          <w:bCs w:val="0"/>
          <w:sz w:val="20"/>
          <w:szCs w:val="20"/>
        </w:rPr>
        <w:t>5.</w:t>
      </w:r>
    </w:p>
    <w:p w:rsidR="005C483E" w:rsidRPr="00CC31A3" w:rsidRDefault="005C483E" w:rsidP="005C483E">
      <w:pPr>
        <w:pStyle w:val="BodyText2"/>
        <w:spacing w:after="120"/>
      </w:pPr>
      <w:r w:rsidRPr="00CC31A3">
        <w:rPr>
          <w:rFonts w:ascii="Arial" w:hAnsi="Arial" w:cs="Arial"/>
          <w:b w:val="0"/>
          <w:bCs w:val="0"/>
          <w:sz w:val="20"/>
          <w:szCs w:val="20"/>
        </w:rPr>
        <w:t>Peres MA, Bastos JL, Watt RG, Xavier AJ, Barbato PR and D’Orsi E</w:t>
      </w:r>
      <w:r w:rsidR="005B62C1" w:rsidRPr="00CC31A3">
        <w:rPr>
          <w:rFonts w:ascii="Arial" w:hAnsi="Arial" w:cs="Arial"/>
          <w:b w:val="0"/>
          <w:bCs w:val="0"/>
          <w:sz w:val="20"/>
          <w:szCs w:val="20"/>
        </w:rPr>
        <w:t xml:space="preserve"> (2014)</w:t>
      </w:r>
      <w:r w:rsidRPr="00CC31A3">
        <w:rPr>
          <w:rFonts w:ascii="Arial" w:hAnsi="Arial" w:cs="Arial"/>
          <w:b w:val="0"/>
          <w:bCs w:val="0"/>
          <w:sz w:val="20"/>
          <w:szCs w:val="20"/>
        </w:rPr>
        <w:t>. Tooth loss is associated with severe cognitive impairment among older people: Findings from a population-based study. Ageing and Mental Health.2014; 19:1–9.</w:t>
      </w:r>
    </w:p>
    <w:p w:rsidR="005C483E" w:rsidRPr="00CC31A3" w:rsidRDefault="00BE5755" w:rsidP="005C483E">
      <w:pPr>
        <w:pStyle w:val="BodyText2"/>
        <w:spacing w:after="120"/>
        <w:rPr>
          <w:rFonts w:ascii="Arial" w:hAnsi="Arial" w:cs="Arial"/>
          <w:b w:val="0"/>
          <w:bCs w:val="0"/>
          <w:sz w:val="20"/>
          <w:szCs w:val="20"/>
        </w:rPr>
      </w:pPr>
      <w:r w:rsidRPr="00CC31A3">
        <w:rPr>
          <w:rFonts w:ascii="Arial" w:hAnsi="Arial" w:cs="Arial"/>
          <w:b w:val="0"/>
          <w:bCs w:val="0"/>
          <w:sz w:val="20"/>
          <w:szCs w:val="20"/>
        </w:rPr>
        <w:t>Peres MA,</w:t>
      </w:r>
      <w:r w:rsidR="005C483E" w:rsidRPr="00CC31A3">
        <w:rPr>
          <w:rFonts w:ascii="Arial" w:hAnsi="Arial" w:cs="Arial"/>
          <w:b w:val="0"/>
          <w:bCs w:val="0"/>
          <w:sz w:val="20"/>
          <w:szCs w:val="20"/>
        </w:rPr>
        <w:t xml:space="preserve"> </w:t>
      </w:r>
      <w:hyperlink r:id="rId18" w:history="1">
        <w:r w:rsidR="005C483E" w:rsidRPr="00CC31A3">
          <w:rPr>
            <w:rFonts w:ascii="Arial" w:hAnsi="Arial" w:cs="Arial"/>
            <w:b w:val="0"/>
            <w:bCs w:val="0"/>
            <w:sz w:val="20"/>
            <w:szCs w:val="20"/>
          </w:rPr>
          <w:t>Danaei G</w:t>
        </w:r>
      </w:hyperlink>
      <w:r w:rsidR="005C483E" w:rsidRPr="00CC31A3">
        <w:rPr>
          <w:rFonts w:ascii="Arial" w:hAnsi="Arial" w:cs="Arial"/>
          <w:b w:val="0"/>
          <w:bCs w:val="0"/>
          <w:sz w:val="20"/>
          <w:szCs w:val="20"/>
        </w:rPr>
        <w:t xml:space="preserve">, </w:t>
      </w:r>
      <w:hyperlink r:id="rId19" w:history="1">
        <w:r w:rsidR="005C483E" w:rsidRPr="00CC31A3">
          <w:rPr>
            <w:rFonts w:ascii="Arial" w:hAnsi="Arial" w:cs="Arial"/>
            <w:b w:val="0"/>
            <w:bCs w:val="0"/>
            <w:sz w:val="20"/>
            <w:szCs w:val="20"/>
          </w:rPr>
          <w:t>Lu Y</w:t>
        </w:r>
      </w:hyperlink>
      <w:r w:rsidR="005C483E" w:rsidRPr="00CC31A3">
        <w:rPr>
          <w:rFonts w:ascii="Arial" w:hAnsi="Arial" w:cs="Arial"/>
          <w:b w:val="0"/>
          <w:bCs w:val="0"/>
          <w:sz w:val="20"/>
          <w:szCs w:val="20"/>
        </w:rPr>
        <w:t xml:space="preserve">, </w:t>
      </w:r>
      <w:hyperlink r:id="rId20" w:history="1">
        <w:r w:rsidR="005C483E" w:rsidRPr="00CC31A3">
          <w:rPr>
            <w:rFonts w:ascii="Arial" w:hAnsi="Arial" w:cs="Arial"/>
            <w:b w:val="0"/>
            <w:bCs w:val="0"/>
            <w:sz w:val="20"/>
            <w:szCs w:val="20"/>
          </w:rPr>
          <w:t>Singh GM</w:t>
        </w:r>
      </w:hyperlink>
      <w:r w:rsidR="005C483E" w:rsidRPr="00CC31A3">
        <w:rPr>
          <w:rFonts w:ascii="Arial" w:hAnsi="Arial" w:cs="Arial"/>
          <w:b w:val="0"/>
          <w:bCs w:val="0"/>
          <w:sz w:val="20"/>
          <w:szCs w:val="20"/>
        </w:rPr>
        <w:t xml:space="preserve"> et al</w:t>
      </w:r>
      <w:r w:rsidR="00C47961" w:rsidRPr="00CC31A3">
        <w:rPr>
          <w:rFonts w:ascii="Arial" w:hAnsi="Arial" w:cs="Arial"/>
          <w:b w:val="0"/>
          <w:bCs w:val="0"/>
          <w:sz w:val="20"/>
          <w:szCs w:val="20"/>
        </w:rPr>
        <w:t xml:space="preserve"> (2014)</w:t>
      </w:r>
      <w:r w:rsidR="005C483E" w:rsidRPr="00CC31A3">
        <w:rPr>
          <w:rFonts w:ascii="Arial" w:hAnsi="Arial" w:cs="Arial"/>
          <w:b w:val="0"/>
          <w:bCs w:val="0"/>
          <w:sz w:val="20"/>
          <w:szCs w:val="20"/>
        </w:rPr>
        <w:t xml:space="preserve">. </w:t>
      </w:r>
      <w:hyperlink r:id="rId21" w:history="1">
        <w:r w:rsidR="005C483E" w:rsidRPr="00CC31A3">
          <w:rPr>
            <w:rFonts w:ascii="Arial" w:hAnsi="Arial" w:cs="Arial"/>
            <w:b w:val="0"/>
            <w:bCs w:val="0"/>
            <w:sz w:val="20"/>
            <w:szCs w:val="20"/>
          </w:rPr>
          <w:t>Cardiovascular disease, chronic kidney disease, and diabetes mortality burden of cardiometabolic risk factors from 1980 to 2010: a comparative risk assessment.</w:t>
        </w:r>
      </w:hyperlink>
      <w:r w:rsidR="005C483E" w:rsidRPr="00CC31A3">
        <w:rPr>
          <w:rFonts w:ascii="Arial" w:hAnsi="Arial" w:cs="Arial"/>
          <w:b w:val="0"/>
          <w:bCs w:val="0"/>
          <w:sz w:val="20"/>
          <w:szCs w:val="20"/>
        </w:rPr>
        <w:t xml:space="preserve"> Global Burden of Metabolic Risk Factors for Chronic Diseases Collaboration. </w:t>
      </w:r>
      <w:r w:rsidR="00C47961" w:rsidRPr="00CC31A3">
        <w:rPr>
          <w:rFonts w:ascii="Arial" w:hAnsi="Arial" w:cs="Arial"/>
          <w:b w:val="0"/>
          <w:bCs w:val="0"/>
          <w:sz w:val="20"/>
          <w:szCs w:val="20"/>
        </w:rPr>
        <w:t>Lancet Diabetes Endocrinol.</w:t>
      </w:r>
      <w:r w:rsidR="005C483E" w:rsidRPr="00CC31A3">
        <w:rPr>
          <w:rFonts w:ascii="Arial" w:hAnsi="Arial" w:cs="Arial"/>
          <w:b w:val="0"/>
          <w:bCs w:val="0"/>
          <w:sz w:val="20"/>
          <w:szCs w:val="20"/>
        </w:rPr>
        <w:t xml:space="preserve"> Aug;2(8):634-47. doi: 10.1016/S2213-8587</w:t>
      </w:r>
      <w:r w:rsidR="00A901E3" w:rsidRPr="00CC31A3">
        <w:rPr>
          <w:rFonts w:ascii="Arial" w:hAnsi="Arial" w:cs="Arial"/>
          <w:b w:val="0"/>
          <w:bCs w:val="0"/>
          <w:sz w:val="20"/>
          <w:szCs w:val="20"/>
        </w:rPr>
        <w:t>(14)70102-0</w:t>
      </w:r>
      <w:r w:rsidR="005C483E" w:rsidRPr="00CC31A3">
        <w:rPr>
          <w:rFonts w:ascii="Arial" w:hAnsi="Arial" w:cs="Arial"/>
          <w:b w:val="0"/>
          <w:bCs w:val="0"/>
          <w:sz w:val="20"/>
          <w:szCs w:val="20"/>
        </w:rPr>
        <w:t>.</w:t>
      </w:r>
    </w:p>
    <w:p w:rsidR="00F42457" w:rsidRPr="00CC31A3" w:rsidRDefault="00F42457" w:rsidP="00544E68">
      <w:pPr>
        <w:pStyle w:val="BodyText2"/>
        <w:spacing w:after="120"/>
        <w:rPr>
          <w:rFonts w:ascii="Arial" w:hAnsi="Arial" w:cs="Arial"/>
          <w:b w:val="0"/>
          <w:bCs w:val="0"/>
          <w:sz w:val="20"/>
          <w:szCs w:val="20"/>
        </w:rPr>
      </w:pPr>
      <w:r w:rsidRPr="00CC31A3">
        <w:rPr>
          <w:rFonts w:ascii="Arial" w:hAnsi="Arial" w:cs="Arial"/>
          <w:b w:val="0"/>
          <w:bCs w:val="0"/>
          <w:sz w:val="20"/>
          <w:szCs w:val="20"/>
        </w:rPr>
        <w:t>Plutzer K and Keirse MJNC (2014). Influence of an intervention to prevent early childhood caries initiated before birth on children’s use of dental services up to 7 years of age. The Open Dentistry Journal 8:104–8.</w:t>
      </w:r>
    </w:p>
    <w:p w:rsidR="00544E68" w:rsidRPr="00CC31A3" w:rsidRDefault="00544E68" w:rsidP="00544E68">
      <w:pPr>
        <w:pStyle w:val="BodyText2"/>
        <w:spacing w:after="120"/>
        <w:rPr>
          <w:rFonts w:ascii="Arial" w:hAnsi="Arial" w:cs="Arial"/>
          <w:b w:val="0"/>
          <w:bCs w:val="0"/>
          <w:sz w:val="20"/>
          <w:szCs w:val="20"/>
        </w:rPr>
      </w:pPr>
      <w:r w:rsidRPr="00CC31A3">
        <w:rPr>
          <w:rFonts w:ascii="Arial" w:hAnsi="Arial" w:cs="Arial"/>
          <w:b w:val="0"/>
          <w:bCs w:val="0"/>
          <w:sz w:val="20"/>
          <w:szCs w:val="20"/>
        </w:rPr>
        <w:t>Roberts-Thomson KF, Do LG, Bartold PM, Daniels J, Grosse A and Meihubers S (2014). Prevalence, extent and severity of severe periodontal destruction in an urban Aboriginal and Torres Strait Islander population. Aust Dent J 59</w:t>
      </w:r>
      <w:r w:rsidR="00FD05EF" w:rsidRPr="00CC31A3">
        <w:rPr>
          <w:rFonts w:ascii="Arial" w:hAnsi="Arial" w:cs="Arial"/>
          <w:b w:val="0"/>
          <w:bCs w:val="0"/>
          <w:sz w:val="20"/>
          <w:szCs w:val="20"/>
        </w:rPr>
        <w:t>(1)</w:t>
      </w:r>
      <w:r w:rsidR="006512DB" w:rsidRPr="00CC31A3">
        <w:rPr>
          <w:rFonts w:ascii="Arial" w:hAnsi="Arial" w:cs="Arial"/>
          <w:b w:val="0"/>
          <w:bCs w:val="0"/>
          <w:sz w:val="20"/>
          <w:szCs w:val="20"/>
        </w:rPr>
        <w:t>:</w:t>
      </w:r>
      <w:r w:rsidR="00FD05EF" w:rsidRPr="00CC31A3">
        <w:rPr>
          <w:rFonts w:ascii="Arial" w:hAnsi="Arial" w:cs="Arial"/>
          <w:b w:val="0"/>
          <w:bCs w:val="0"/>
          <w:sz w:val="20"/>
          <w:szCs w:val="20"/>
        </w:rPr>
        <w:t>43</w:t>
      </w:r>
      <w:r w:rsidRPr="00CC31A3">
        <w:rPr>
          <w:rFonts w:ascii="Arial" w:hAnsi="Arial" w:cs="Arial"/>
          <w:b w:val="0"/>
          <w:bCs w:val="0"/>
          <w:sz w:val="20"/>
          <w:szCs w:val="20"/>
        </w:rPr>
        <w:t>–</w:t>
      </w:r>
      <w:r w:rsidR="00FD05EF" w:rsidRPr="00CC31A3">
        <w:rPr>
          <w:rFonts w:ascii="Arial" w:hAnsi="Arial" w:cs="Arial"/>
          <w:b w:val="0"/>
          <w:bCs w:val="0"/>
          <w:sz w:val="20"/>
          <w:szCs w:val="20"/>
        </w:rPr>
        <w:t>7</w:t>
      </w:r>
      <w:r w:rsidRPr="00CC31A3">
        <w:rPr>
          <w:rFonts w:ascii="Arial" w:hAnsi="Arial" w:cs="Arial"/>
          <w:b w:val="0"/>
          <w:bCs w:val="0"/>
          <w:sz w:val="20"/>
          <w:szCs w:val="20"/>
        </w:rPr>
        <w:t>.</w:t>
      </w:r>
    </w:p>
    <w:p w:rsidR="00710FBC" w:rsidRPr="00CC31A3" w:rsidRDefault="00710FBC" w:rsidP="00710FBC">
      <w:pPr>
        <w:pStyle w:val="BodyText2"/>
        <w:spacing w:after="120"/>
        <w:rPr>
          <w:rFonts w:ascii="Arial" w:hAnsi="Arial" w:cs="Arial"/>
          <w:b w:val="0"/>
          <w:bCs w:val="0"/>
          <w:sz w:val="20"/>
          <w:szCs w:val="20"/>
        </w:rPr>
      </w:pPr>
      <w:r w:rsidRPr="00CC31A3">
        <w:rPr>
          <w:rFonts w:ascii="Arial" w:hAnsi="Arial" w:cs="Arial"/>
          <w:b w:val="0"/>
          <w:bCs w:val="0"/>
          <w:sz w:val="20"/>
          <w:szCs w:val="20"/>
        </w:rPr>
        <w:t xml:space="preserve">Saldanha I and Peres KG. Active commuting by bicycle: results of an educational intervention study. J Physical Activity &amp; Health, 2014 Published online May 21, 2014. doi:  </w:t>
      </w:r>
      <w:hyperlink r:id="rId22" w:tgtFrame="pmc_ext" w:history="1">
        <w:r w:rsidRPr="00CC31A3">
          <w:rPr>
            <w:rFonts w:ascii="Arial" w:hAnsi="Arial" w:cs="Arial"/>
            <w:b w:val="0"/>
            <w:bCs w:val="0"/>
            <w:sz w:val="20"/>
            <w:szCs w:val="20"/>
          </w:rPr>
          <w:t>10.1186/1471-2458-14-485</w:t>
        </w:r>
      </w:hyperlink>
    </w:p>
    <w:p w:rsidR="00710FBC" w:rsidRPr="00CC31A3" w:rsidRDefault="00710FBC" w:rsidP="00710FBC">
      <w:pPr>
        <w:pStyle w:val="BodyText2"/>
        <w:spacing w:after="120"/>
        <w:rPr>
          <w:rFonts w:ascii="Arial" w:hAnsi="Arial" w:cs="Arial"/>
          <w:b w:val="0"/>
          <w:bCs w:val="0"/>
          <w:sz w:val="20"/>
          <w:szCs w:val="20"/>
        </w:rPr>
      </w:pPr>
      <w:r w:rsidRPr="00CC31A3">
        <w:rPr>
          <w:rFonts w:ascii="Arial" w:hAnsi="Arial" w:cs="Arial"/>
          <w:b w:val="0"/>
          <w:bCs w:val="0"/>
          <w:sz w:val="20"/>
          <w:szCs w:val="20"/>
        </w:rPr>
        <w:t>Schuch HS, Dos Santos Costa F, Torriani DD, Demarco FF and Goettems ML (2014). Oral health</w:t>
      </w:r>
      <w:r w:rsidRPr="00CC31A3">
        <w:rPr>
          <w:rFonts w:ascii="Arial" w:hAnsi="Arial" w:cs="Arial"/>
          <w:b w:val="0"/>
          <w:bCs w:val="0"/>
          <w:sz w:val="20"/>
          <w:szCs w:val="20"/>
        </w:rPr>
        <w:noBreakHyphen/>
        <w:t>related quality of life of schoolchildren: impact of clinical and psychosocial variables. Int J Paediatr Dent. Jul 22. doi: 10.1111/ipd.12118. (Epub ahead of print).</w:t>
      </w:r>
    </w:p>
    <w:p w:rsidR="00C56A4E" w:rsidRPr="00CC31A3" w:rsidRDefault="00C56A4E" w:rsidP="00C56A4E">
      <w:pPr>
        <w:pStyle w:val="BodyText2"/>
        <w:spacing w:after="120"/>
        <w:rPr>
          <w:rFonts w:ascii="Arial" w:hAnsi="Arial" w:cs="Arial"/>
          <w:b w:val="0"/>
          <w:bCs w:val="0"/>
          <w:sz w:val="20"/>
          <w:szCs w:val="20"/>
        </w:rPr>
      </w:pPr>
      <w:r w:rsidRPr="00CC31A3">
        <w:rPr>
          <w:rFonts w:ascii="Arial" w:hAnsi="Arial" w:cs="Arial"/>
          <w:b w:val="0"/>
          <w:bCs w:val="0"/>
          <w:sz w:val="20"/>
          <w:szCs w:val="20"/>
        </w:rPr>
        <w:t>Silva AER, Menezes AMB, Assuncao MCF, Goncalves H, Demarco FF, Vargas-Ferreira F and Peres MA</w:t>
      </w:r>
      <w:r w:rsidR="004A7D30" w:rsidRPr="00CC31A3">
        <w:rPr>
          <w:rFonts w:ascii="Arial" w:hAnsi="Arial" w:cs="Arial"/>
          <w:b w:val="0"/>
          <w:bCs w:val="0"/>
          <w:sz w:val="20"/>
          <w:szCs w:val="20"/>
        </w:rPr>
        <w:t xml:space="preserve"> (2014)</w:t>
      </w:r>
      <w:r w:rsidRPr="00CC31A3">
        <w:rPr>
          <w:rFonts w:ascii="Arial" w:hAnsi="Arial" w:cs="Arial"/>
          <w:b w:val="0"/>
          <w:bCs w:val="0"/>
          <w:sz w:val="20"/>
          <w:szCs w:val="20"/>
        </w:rPr>
        <w:t>. Validation of self</w:t>
      </w:r>
      <w:r w:rsidRPr="00CC31A3">
        <w:rPr>
          <w:rFonts w:ascii="Arial" w:hAnsi="Arial" w:cs="Arial"/>
          <w:b w:val="0"/>
          <w:bCs w:val="0"/>
          <w:sz w:val="20"/>
          <w:szCs w:val="20"/>
        </w:rPr>
        <w:noBreakHyphen/>
        <w:t>reported information on dental caries in a birth cohort at 18 years of age. PLOS ONE 9(9): e106382.</w:t>
      </w:r>
    </w:p>
    <w:p w:rsidR="00710FBC" w:rsidRPr="00CC31A3" w:rsidRDefault="00B35764" w:rsidP="00710FBC">
      <w:pPr>
        <w:pStyle w:val="BodyText2"/>
        <w:spacing w:after="120"/>
        <w:rPr>
          <w:rFonts w:ascii="Arial" w:hAnsi="Arial" w:cs="Arial"/>
          <w:b w:val="0"/>
          <w:bCs w:val="0"/>
          <w:sz w:val="20"/>
          <w:szCs w:val="20"/>
        </w:rPr>
      </w:pPr>
      <w:hyperlink r:id="rId23" w:anchor="author1" w:history="1">
        <w:r w:rsidR="00202163" w:rsidRPr="00CC31A3">
          <w:rPr>
            <w:rFonts w:ascii="Arial" w:hAnsi="Arial" w:cs="Arial"/>
            <w:b w:val="0"/>
            <w:bCs w:val="0"/>
            <w:sz w:val="20"/>
            <w:szCs w:val="20"/>
          </w:rPr>
          <w:t xml:space="preserve">Silva KS, </w:t>
        </w:r>
      </w:hyperlink>
      <w:hyperlink r:id="rId24" w:anchor="author2" w:history="1">
        <w:r w:rsidR="00202163" w:rsidRPr="00CC31A3">
          <w:rPr>
            <w:rFonts w:ascii="Arial" w:hAnsi="Arial" w:cs="Arial"/>
            <w:b w:val="0"/>
            <w:bCs w:val="0"/>
            <w:sz w:val="20"/>
            <w:szCs w:val="20"/>
          </w:rPr>
          <w:t xml:space="preserve">Filho VCB, </w:t>
        </w:r>
      </w:hyperlink>
      <w:hyperlink r:id="rId25" w:anchor="author3" w:history="1">
        <w:r w:rsidR="00202163" w:rsidRPr="00CC31A3">
          <w:rPr>
            <w:rFonts w:ascii="Arial" w:hAnsi="Arial" w:cs="Arial"/>
            <w:b w:val="0"/>
            <w:bCs w:val="0"/>
            <w:sz w:val="20"/>
            <w:szCs w:val="20"/>
          </w:rPr>
          <w:t xml:space="preserve">Del Duca GF, </w:t>
        </w:r>
      </w:hyperlink>
      <w:hyperlink r:id="rId26" w:anchor="author4" w:history="1">
        <w:r w:rsidR="00202163" w:rsidRPr="00CC31A3">
          <w:rPr>
            <w:rFonts w:ascii="Arial" w:hAnsi="Arial" w:cs="Arial"/>
            <w:b w:val="0"/>
            <w:bCs w:val="0"/>
            <w:sz w:val="20"/>
            <w:szCs w:val="20"/>
          </w:rPr>
          <w:t xml:space="preserve">Peres MA, </w:t>
        </w:r>
      </w:hyperlink>
      <w:hyperlink r:id="rId27" w:anchor="author5" w:history="1">
        <w:r w:rsidR="00202163" w:rsidRPr="00CC31A3">
          <w:rPr>
            <w:rFonts w:ascii="Arial" w:hAnsi="Arial" w:cs="Arial"/>
            <w:b w:val="0"/>
            <w:bCs w:val="0"/>
            <w:sz w:val="20"/>
            <w:szCs w:val="20"/>
          </w:rPr>
          <w:t xml:space="preserve">Mota J, </w:t>
        </w:r>
      </w:hyperlink>
      <w:hyperlink r:id="rId28" w:anchor="author6" w:history="1">
        <w:r w:rsidR="00202163" w:rsidRPr="00CC31A3">
          <w:rPr>
            <w:rFonts w:ascii="Arial" w:hAnsi="Arial" w:cs="Arial"/>
            <w:b w:val="0"/>
            <w:bCs w:val="0"/>
            <w:sz w:val="20"/>
            <w:szCs w:val="20"/>
          </w:rPr>
          <w:t xml:space="preserve">da Silva Lopes A and </w:t>
        </w:r>
      </w:hyperlink>
      <w:hyperlink r:id="rId29" w:anchor="author7" w:history="1">
        <w:r w:rsidR="00202163" w:rsidRPr="00CC31A3">
          <w:rPr>
            <w:rFonts w:ascii="Arial" w:hAnsi="Arial" w:cs="Arial"/>
            <w:b w:val="0"/>
            <w:bCs w:val="0"/>
            <w:sz w:val="20"/>
            <w:szCs w:val="20"/>
          </w:rPr>
          <w:t>Nahas</w:t>
        </w:r>
      </w:hyperlink>
      <w:r w:rsidR="00202163" w:rsidRPr="00CC31A3">
        <w:rPr>
          <w:rFonts w:ascii="Arial" w:hAnsi="Arial" w:cs="Arial"/>
          <w:b w:val="0"/>
          <w:bCs w:val="0"/>
          <w:sz w:val="20"/>
          <w:szCs w:val="20"/>
        </w:rPr>
        <w:t xml:space="preserve"> MV (2014). Gender differences in the clustering patterns of risk behaviours associated with non</w:t>
      </w:r>
      <w:r w:rsidR="00202163" w:rsidRPr="00CC31A3">
        <w:rPr>
          <w:rFonts w:ascii="Arial" w:hAnsi="Arial" w:cs="Arial"/>
          <w:b w:val="0"/>
          <w:bCs w:val="0"/>
          <w:sz w:val="20"/>
          <w:szCs w:val="20"/>
        </w:rPr>
        <w:noBreakHyphen/>
        <w:t>communicable diseases in Brazilian adolescents. Prev Med 65:77–81.</w:t>
      </w:r>
    </w:p>
    <w:p w:rsidR="005B21AA" w:rsidRPr="00CC31A3" w:rsidRDefault="005B21AA" w:rsidP="005B21AA">
      <w:pPr>
        <w:pStyle w:val="BodyText2"/>
        <w:spacing w:after="120"/>
        <w:rPr>
          <w:rFonts w:ascii="Arial" w:hAnsi="Arial" w:cs="Arial"/>
          <w:b w:val="0"/>
          <w:bCs w:val="0"/>
          <w:sz w:val="20"/>
          <w:szCs w:val="20"/>
        </w:rPr>
      </w:pPr>
      <w:r w:rsidRPr="00CC31A3">
        <w:rPr>
          <w:rFonts w:ascii="Arial" w:hAnsi="Arial" w:cs="Arial"/>
          <w:b w:val="0"/>
          <w:bCs w:val="0"/>
          <w:sz w:val="20"/>
          <w:szCs w:val="20"/>
        </w:rPr>
        <w:t>Silva PSC, Boing AF and Peres KG. Reduction of inequalities in the use of medical in Brazil: analysis of the Northeast and Southeast regions of Brazil between 2003 and 2008. Rev Bras Epidemiol Jan-Mar 18 (1) 248–261.</w:t>
      </w:r>
    </w:p>
    <w:p w:rsidR="00710FBC" w:rsidRPr="00CC31A3" w:rsidRDefault="00710FBC" w:rsidP="00710FBC">
      <w:pPr>
        <w:pStyle w:val="BodyText2"/>
        <w:spacing w:after="120"/>
        <w:rPr>
          <w:rFonts w:ascii="Arial" w:hAnsi="Arial" w:cs="Arial"/>
          <w:b w:val="0"/>
          <w:bCs w:val="0"/>
          <w:sz w:val="20"/>
          <w:szCs w:val="20"/>
        </w:rPr>
      </w:pPr>
      <w:r w:rsidRPr="00CC31A3">
        <w:rPr>
          <w:rFonts w:ascii="Arial" w:hAnsi="Arial" w:cs="Arial"/>
          <w:b w:val="0"/>
          <w:bCs w:val="0"/>
          <w:sz w:val="20"/>
          <w:szCs w:val="20"/>
        </w:rPr>
        <w:t>Singh KA, Spencer AJ, Roberts-Thomson KF, Brennan DS. Work-family conflict and oral and general health-related quality of life. Int J Behav Med (accepted Nov 2014).</w:t>
      </w:r>
    </w:p>
    <w:p w:rsidR="00CD0B93" w:rsidRPr="00CC31A3" w:rsidRDefault="00CD0B93" w:rsidP="00CD0B93">
      <w:pPr>
        <w:pStyle w:val="BodyText2"/>
        <w:spacing w:after="120"/>
        <w:rPr>
          <w:rFonts w:ascii="Arial" w:hAnsi="Arial" w:cs="Arial"/>
          <w:b w:val="0"/>
          <w:bCs w:val="0"/>
          <w:sz w:val="20"/>
          <w:szCs w:val="20"/>
        </w:rPr>
      </w:pPr>
      <w:r w:rsidRPr="00CC31A3">
        <w:rPr>
          <w:rFonts w:ascii="Arial" w:hAnsi="Arial" w:cs="Arial"/>
          <w:b w:val="0"/>
          <w:bCs w:val="0"/>
          <w:sz w:val="20"/>
          <w:szCs w:val="20"/>
        </w:rPr>
        <w:t>Srisilapanan P, Korwanich N and Lalloo R (2014). Associations between social inequality and tooth loss in a household sample of elderly Thai people aged ≥60 years old. Gerodontology doi:10.1111/ger.12140 (e-pub ahead of print).</w:t>
      </w:r>
    </w:p>
    <w:p w:rsidR="00070032" w:rsidRPr="00CC31A3" w:rsidRDefault="00A66F7F" w:rsidP="00070032">
      <w:pPr>
        <w:pStyle w:val="BodyText2"/>
        <w:spacing w:after="120"/>
        <w:rPr>
          <w:rFonts w:ascii="Arial" w:hAnsi="Arial" w:cs="Arial"/>
          <w:b w:val="0"/>
          <w:bCs w:val="0"/>
          <w:sz w:val="20"/>
          <w:szCs w:val="20"/>
        </w:rPr>
      </w:pPr>
      <w:r w:rsidRPr="00CC31A3">
        <w:rPr>
          <w:rFonts w:ascii="Arial" w:hAnsi="Arial" w:cs="Arial"/>
          <w:b w:val="0"/>
          <w:bCs w:val="0"/>
          <w:sz w:val="20"/>
          <w:szCs w:val="20"/>
        </w:rPr>
        <w:t>Tan H</w:t>
      </w:r>
      <w:r w:rsidR="00070032" w:rsidRPr="00CC31A3">
        <w:rPr>
          <w:rFonts w:ascii="Arial" w:hAnsi="Arial" w:cs="Arial"/>
          <w:b w:val="0"/>
          <w:bCs w:val="0"/>
          <w:sz w:val="20"/>
          <w:szCs w:val="20"/>
        </w:rPr>
        <w:t xml:space="preserve"> and Lo ECM (2014). Risk indicators for root caries in institutionalized elders. Community Dent Oral Epidemiol. </w:t>
      </w:r>
      <w:r w:rsidR="008213BF" w:rsidRPr="00CC31A3">
        <w:rPr>
          <w:rFonts w:ascii="Arial" w:hAnsi="Arial" w:cs="Arial"/>
          <w:b w:val="0"/>
          <w:bCs w:val="0"/>
          <w:sz w:val="20"/>
          <w:szCs w:val="20"/>
        </w:rPr>
        <w:t>42(5): 435–440.</w:t>
      </w:r>
    </w:p>
    <w:p w:rsidR="00E306EA" w:rsidRPr="00CC31A3" w:rsidRDefault="00E306EA" w:rsidP="00E306EA">
      <w:pPr>
        <w:pStyle w:val="BodyText2"/>
        <w:spacing w:after="120"/>
        <w:rPr>
          <w:rFonts w:ascii="Arial" w:hAnsi="Arial" w:cs="Arial"/>
          <w:b w:val="0"/>
          <w:bCs w:val="0"/>
          <w:sz w:val="20"/>
          <w:szCs w:val="20"/>
        </w:rPr>
      </w:pPr>
      <w:r w:rsidRPr="00CC31A3">
        <w:rPr>
          <w:rFonts w:ascii="Arial" w:hAnsi="Arial" w:cs="Arial"/>
          <w:b w:val="0"/>
          <w:bCs w:val="0"/>
          <w:sz w:val="20"/>
          <w:szCs w:val="20"/>
        </w:rPr>
        <w:t>Teusner DN, Anikeeva O and Brennan DS (2014). Self-rated dental health and dental insurance: modif</w:t>
      </w:r>
      <w:r w:rsidR="00D82B05" w:rsidRPr="00CC31A3">
        <w:rPr>
          <w:rFonts w:ascii="Arial" w:hAnsi="Arial" w:cs="Arial"/>
          <w:b w:val="0"/>
          <w:bCs w:val="0"/>
          <w:sz w:val="20"/>
          <w:szCs w:val="20"/>
        </w:rPr>
        <w:t xml:space="preserve">ication by household income. </w:t>
      </w:r>
      <w:r w:rsidRPr="00CC31A3">
        <w:rPr>
          <w:rFonts w:ascii="Arial" w:hAnsi="Arial" w:cs="Arial"/>
          <w:b w:val="0"/>
          <w:bCs w:val="0"/>
          <w:sz w:val="20"/>
          <w:szCs w:val="20"/>
        </w:rPr>
        <w:t>Health and Quality of Life Outcomes 12</w:t>
      </w:r>
      <w:r w:rsidR="009A3E80" w:rsidRPr="00CC31A3">
        <w:rPr>
          <w:rFonts w:ascii="Arial" w:hAnsi="Arial" w:cs="Arial"/>
          <w:b w:val="0"/>
          <w:bCs w:val="0"/>
          <w:sz w:val="20"/>
          <w:szCs w:val="20"/>
        </w:rPr>
        <w:t>(1)</w:t>
      </w:r>
      <w:r w:rsidRPr="00CC31A3">
        <w:rPr>
          <w:rFonts w:ascii="Arial" w:hAnsi="Arial" w:cs="Arial"/>
          <w:b w:val="0"/>
          <w:bCs w:val="0"/>
          <w:sz w:val="20"/>
          <w:szCs w:val="20"/>
        </w:rPr>
        <w:t>:</w:t>
      </w:r>
      <w:r w:rsidR="009A3E80" w:rsidRPr="00CC31A3">
        <w:rPr>
          <w:rFonts w:ascii="Arial" w:hAnsi="Arial" w:cs="Arial"/>
          <w:b w:val="0"/>
          <w:bCs w:val="0"/>
          <w:sz w:val="20"/>
          <w:szCs w:val="20"/>
        </w:rPr>
        <w:t xml:space="preserve"> 1–8 doi: 10.1186/1477-7525-12-67.</w:t>
      </w:r>
    </w:p>
    <w:p w:rsidR="0055006A" w:rsidRPr="00CC31A3" w:rsidRDefault="0055006A" w:rsidP="00E306EA">
      <w:pPr>
        <w:pStyle w:val="BodyText2"/>
        <w:spacing w:after="120"/>
        <w:rPr>
          <w:rFonts w:ascii="Arial" w:hAnsi="Arial" w:cs="Arial"/>
          <w:b w:val="0"/>
          <w:bCs w:val="0"/>
          <w:sz w:val="20"/>
          <w:szCs w:val="20"/>
        </w:rPr>
      </w:pPr>
      <w:r w:rsidRPr="00CC31A3">
        <w:rPr>
          <w:rFonts w:ascii="Arial" w:hAnsi="Arial" w:cs="Arial"/>
          <w:b w:val="0"/>
          <w:bCs w:val="0"/>
          <w:sz w:val="20"/>
          <w:szCs w:val="20"/>
        </w:rPr>
        <w:t>Teusner DN, Brennan DS and Spencer AJ (2014). Associations between level of private dental insurance cover and favourable dental visiting by household income. Dec 10. doi: 10.1111/adj.12268. [Epub ahead of print].</w:t>
      </w:r>
    </w:p>
    <w:p w:rsidR="00E97C4A" w:rsidRPr="00CC31A3" w:rsidRDefault="00E97C4A" w:rsidP="00E97C4A">
      <w:pPr>
        <w:pStyle w:val="BodyText2"/>
        <w:spacing w:after="120"/>
        <w:rPr>
          <w:rFonts w:ascii="Arial" w:hAnsi="Arial" w:cs="Arial"/>
          <w:b w:val="0"/>
          <w:bCs w:val="0"/>
          <w:sz w:val="20"/>
          <w:szCs w:val="20"/>
        </w:rPr>
      </w:pPr>
      <w:r w:rsidRPr="00CC31A3">
        <w:rPr>
          <w:rFonts w:ascii="Arial" w:hAnsi="Arial" w:cs="Arial"/>
          <w:b w:val="0"/>
          <w:bCs w:val="0"/>
          <w:sz w:val="20"/>
          <w:szCs w:val="20"/>
        </w:rPr>
        <w:lastRenderedPageBreak/>
        <w:t xml:space="preserve">Torriani DD, Ferro RL, Bonow MLM, Santos IS, Matijasevich A, Barros AJD and Demarco FF </w:t>
      </w:r>
      <w:r w:rsidR="0071795C" w:rsidRPr="00CC31A3">
        <w:rPr>
          <w:rFonts w:ascii="Arial" w:hAnsi="Arial" w:cs="Arial"/>
          <w:b w:val="0"/>
          <w:bCs w:val="0"/>
          <w:sz w:val="20"/>
          <w:szCs w:val="20"/>
        </w:rPr>
        <w:t>and Peres </w:t>
      </w:r>
      <w:r w:rsidRPr="00CC31A3">
        <w:rPr>
          <w:rFonts w:ascii="Arial" w:hAnsi="Arial" w:cs="Arial"/>
          <w:b w:val="0"/>
          <w:bCs w:val="0"/>
          <w:sz w:val="20"/>
          <w:szCs w:val="20"/>
        </w:rPr>
        <w:t>KG</w:t>
      </w:r>
      <w:r w:rsidR="00DC5781" w:rsidRPr="00CC31A3">
        <w:rPr>
          <w:rFonts w:ascii="Arial" w:hAnsi="Arial" w:cs="Arial"/>
          <w:b w:val="0"/>
          <w:bCs w:val="0"/>
          <w:sz w:val="20"/>
          <w:szCs w:val="20"/>
        </w:rPr>
        <w:t xml:space="preserve"> (2014)</w:t>
      </w:r>
      <w:r w:rsidRPr="00CC31A3">
        <w:rPr>
          <w:rFonts w:ascii="Arial" w:hAnsi="Arial" w:cs="Arial"/>
          <w:b w:val="0"/>
          <w:bCs w:val="0"/>
          <w:sz w:val="20"/>
          <w:szCs w:val="20"/>
        </w:rPr>
        <w:t>. Dental caries is associated with dental fear in childhood: findings from a birth cohort study. Caries Res</w:t>
      </w:r>
      <w:r w:rsidR="009A0FB0" w:rsidRPr="00CC31A3">
        <w:rPr>
          <w:rFonts w:ascii="Arial" w:hAnsi="Arial" w:cs="Arial"/>
          <w:b w:val="0"/>
          <w:bCs w:val="0"/>
          <w:sz w:val="20"/>
          <w:szCs w:val="20"/>
        </w:rPr>
        <w:t>earch</w:t>
      </w:r>
      <w:r w:rsidRPr="00CC31A3">
        <w:rPr>
          <w:rFonts w:ascii="Arial" w:hAnsi="Arial" w:cs="Arial"/>
          <w:b w:val="0"/>
          <w:bCs w:val="0"/>
          <w:sz w:val="20"/>
          <w:szCs w:val="20"/>
        </w:rPr>
        <w:t xml:space="preserve"> 48:263–70.</w:t>
      </w:r>
    </w:p>
    <w:p w:rsidR="00DC679D" w:rsidRPr="00CC31A3" w:rsidRDefault="00DC679D" w:rsidP="00DC679D">
      <w:pPr>
        <w:pStyle w:val="BodyText2"/>
        <w:spacing w:after="120"/>
        <w:rPr>
          <w:rFonts w:ascii="Arial" w:hAnsi="Arial" w:cs="Arial"/>
          <w:b w:val="0"/>
          <w:bCs w:val="0"/>
          <w:sz w:val="20"/>
          <w:szCs w:val="20"/>
        </w:rPr>
      </w:pPr>
      <w:r w:rsidRPr="00CC31A3">
        <w:rPr>
          <w:rFonts w:ascii="Arial" w:hAnsi="Arial" w:cs="Arial"/>
          <w:b w:val="0"/>
          <w:bCs w:val="0"/>
          <w:sz w:val="20"/>
          <w:szCs w:val="20"/>
        </w:rPr>
        <w:t>Vargas-Ferreira F, Zeng J, Thomson WM, Peres M and Demarco FF (2014). Association between developmental defects of enamel and dental caries in schoolchildren. J</w:t>
      </w:r>
      <w:r w:rsidR="009A0FB0" w:rsidRPr="00CC31A3">
        <w:rPr>
          <w:rFonts w:ascii="Arial" w:hAnsi="Arial" w:cs="Arial"/>
          <w:b w:val="0"/>
          <w:bCs w:val="0"/>
          <w:sz w:val="20"/>
          <w:szCs w:val="20"/>
        </w:rPr>
        <w:t>ournal of</w:t>
      </w:r>
      <w:r w:rsidRPr="00CC31A3">
        <w:rPr>
          <w:rFonts w:ascii="Arial" w:hAnsi="Arial" w:cs="Arial"/>
          <w:b w:val="0"/>
          <w:bCs w:val="0"/>
          <w:sz w:val="20"/>
          <w:szCs w:val="20"/>
        </w:rPr>
        <w:t xml:space="preserve"> Dent</w:t>
      </w:r>
      <w:r w:rsidR="009A0FB0" w:rsidRPr="00CC31A3">
        <w:rPr>
          <w:rFonts w:ascii="Arial" w:hAnsi="Arial" w:cs="Arial"/>
          <w:b w:val="0"/>
          <w:bCs w:val="0"/>
          <w:sz w:val="20"/>
          <w:szCs w:val="20"/>
        </w:rPr>
        <w:t>istry</w:t>
      </w:r>
      <w:r w:rsidRPr="00CC31A3">
        <w:rPr>
          <w:rFonts w:ascii="Arial" w:hAnsi="Arial" w:cs="Arial"/>
          <w:b w:val="0"/>
          <w:bCs w:val="0"/>
          <w:sz w:val="20"/>
          <w:szCs w:val="20"/>
        </w:rPr>
        <w:t xml:space="preserve"> 42</w:t>
      </w:r>
      <w:r w:rsidR="004A7D30" w:rsidRPr="00CC31A3">
        <w:rPr>
          <w:rFonts w:ascii="Arial" w:hAnsi="Arial" w:cs="Arial"/>
          <w:b w:val="0"/>
          <w:bCs w:val="0"/>
          <w:sz w:val="20"/>
          <w:szCs w:val="20"/>
        </w:rPr>
        <w:t>(5)</w:t>
      </w:r>
      <w:r w:rsidRPr="00CC31A3">
        <w:rPr>
          <w:rFonts w:ascii="Arial" w:hAnsi="Arial" w:cs="Arial"/>
          <w:b w:val="0"/>
          <w:bCs w:val="0"/>
          <w:sz w:val="20"/>
          <w:szCs w:val="20"/>
        </w:rPr>
        <w:t>:540–6.</w:t>
      </w:r>
    </w:p>
    <w:sectPr w:rsidR="00DC679D" w:rsidRPr="00CC31A3" w:rsidSect="00F57F8B">
      <w:headerReference w:type="default" r:id="rId30"/>
      <w:footerReference w:type="default" r:id="rId31"/>
      <w:headerReference w:type="first" r:id="rId32"/>
      <w:footerReference w:type="first" r:id="rId33"/>
      <w:type w:val="oddPage"/>
      <w:pgSz w:w="11907" w:h="16840" w:code="9"/>
      <w:pgMar w:top="1440" w:right="1411" w:bottom="1282" w:left="141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BC" w:rsidRDefault="00710FBC">
      <w:r>
        <w:separator/>
      </w:r>
    </w:p>
  </w:endnote>
  <w:endnote w:type="continuationSeparator" w:id="0">
    <w:p w:rsidR="00710FBC" w:rsidRDefault="007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Zurich Cn BT">
    <w:panose1 w:val="020B050602020204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C" w:rsidRPr="00240304" w:rsidRDefault="00710FBC">
    <w:pPr>
      <w:pStyle w:val="Footer"/>
      <w:tabs>
        <w:tab w:val="clear" w:pos="8505"/>
        <w:tab w:val="right" w:pos="9072"/>
      </w:tabs>
      <w:rPr>
        <w:rFonts w:ascii="Arial" w:hAnsi="Arial" w:cs="Arial"/>
        <w:i w:val="0"/>
        <w:smallCaps/>
        <w:noProof/>
        <w:sz w:val="16"/>
        <w:szCs w:val="16"/>
      </w:rPr>
    </w:pPr>
    <w:r w:rsidRPr="00240304">
      <w:rPr>
        <w:rFonts w:ascii="Arial" w:hAnsi="Arial" w:cs="Arial"/>
        <w:i w:val="0"/>
        <w:smallCaps/>
        <w:noProof/>
        <w:sz w:val="16"/>
        <w:szCs w:val="16"/>
      </w:rPr>
      <w:tab/>
    </w:r>
    <w:r w:rsidRPr="00240304">
      <w:rPr>
        <w:rFonts w:ascii="Arial" w:hAnsi="Arial" w:cs="Arial"/>
        <w:i w:val="0"/>
        <w:smallCaps/>
        <w:noProof/>
        <w:sz w:val="16"/>
        <w:szCs w:val="16"/>
      </w:rPr>
      <w:fldChar w:fldCharType="begin"/>
    </w:r>
    <w:r w:rsidRPr="00240304">
      <w:rPr>
        <w:rFonts w:ascii="Arial" w:hAnsi="Arial" w:cs="Arial"/>
        <w:i w:val="0"/>
        <w:smallCaps/>
        <w:noProof/>
        <w:sz w:val="16"/>
        <w:szCs w:val="16"/>
      </w:rPr>
      <w:instrText xml:space="preserve"> PAGE </w:instrText>
    </w:r>
    <w:r w:rsidRPr="00240304">
      <w:rPr>
        <w:rFonts w:ascii="Arial" w:hAnsi="Arial" w:cs="Arial"/>
        <w:i w:val="0"/>
        <w:smallCaps/>
        <w:noProof/>
        <w:sz w:val="16"/>
        <w:szCs w:val="16"/>
      </w:rPr>
      <w:fldChar w:fldCharType="separate"/>
    </w:r>
    <w:r w:rsidR="00B35764">
      <w:rPr>
        <w:rFonts w:ascii="Arial" w:hAnsi="Arial" w:cs="Arial"/>
        <w:i w:val="0"/>
        <w:smallCaps/>
        <w:noProof/>
        <w:sz w:val="16"/>
        <w:szCs w:val="16"/>
      </w:rPr>
      <w:t>4</w:t>
    </w:r>
    <w:r w:rsidRPr="00240304">
      <w:rPr>
        <w:rFonts w:ascii="Arial" w:hAnsi="Arial" w:cs="Arial"/>
        <w:i w:val="0"/>
        <w:smallCaps/>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C" w:rsidRDefault="00710FBC">
    <w:pPr>
      <w:pStyle w:val="Footer"/>
      <w:tabs>
        <w:tab w:val="clear" w:pos="8505"/>
        <w:tab w:val="right" w:pos="9072"/>
        <w:tab w:val="right" w:pos="13892"/>
      </w:tabs>
      <w:rPr>
        <w:rFonts w:ascii="Arial" w:hAnsi="Arial"/>
      </w:rPr>
    </w:pPr>
    <w:r>
      <w:rPr>
        <w:rFonts w:ascii="Arial" w:hAnsi="Arial"/>
        <w:i w:val="0"/>
        <w:smallCaps/>
        <w:sz w:val="12"/>
      </w:rPr>
      <w:t>3207/</w:t>
    </w:r>
    <w:r w:rsidR="00B35764">
      <w:fldChar w:fldCharType="begin"/>
    </w:r>
    <w:r w:rsidR="00B35764">
      <w:instrText xml:space="preserve"> FILENAME \p  \* MERGEFORMAT </w:instrText>
    </w:r>
    <w:r w:rsidR="00B35764">
      <w:fldChar w:fldCharType="separate"/>
    </w:r>
    <w:r w:rsidR="00232280" w:rsidRPr="00232280">
      <w:rPr>
        <w:rFonts w:ascii="Arial" w:hAnsi="Arial"/>
        <w:i w:val="0"/>
        <w:smallCaps/>
        <w:noProof/>
        <w:sz w:val="12"/>
      </w:rPr>
      <w:t>U:\ALISON\2015\PUBLICATIONS\2015\MASTER LIST Publications</w:t>
    </w:r>
    <w:r w:rsidR="00232280">
      <w:rPr>
        <w:noProof/>
      </w:rPr>
      <w:t xml:space="preserve"> and Presentations 2014 and 2015.docx</w:t>
    </w:r>
    <w:r w:rsidR="00B35764">
      <w:rPr>
        <w:noProof/>
      </w:rPr>
      <w:fldChar w:fldCharType="end"/>
    </w:r>
    <w:r>
      <w:rPr>
        <w:rFonts w:ascii="Arial" w:hAnsi="Arial"/>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13</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BC" w:rsidRDefault="00710FBC">
      <w:r>
        <w:separator/>
      </w:r>
    </w:p>
  </w:footnote>
  <w:footnote w:type="continuationSeparator" w:id="0">
    <w:p w:rsidR="00710FBC" w:rsidRDefault="0071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C" w:rsidRDefault="00710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C" w:rsidRDefault="00710FB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upperLetter"/>
      <w:pStyle w:val="Heading8"/>
      <w:lvlText w:val="Appendix %8"/>
      <w:legacy w:legacy="1" w:legacySpace="144" w:legacyIndent="0"/>
      <w:lvlJc w:val="left"/>
    </w:lvl>
    <w:lvl w:ilvl="8">
      <w:start w:val="1"/>
      <w:numFmt w:val="none"/>
      <w:pStyle w:val="Heading9"/>
      <w:suff w:val="nothing"/>
      <w:lvlText w:val=""/>
      <w:lvlJc w:val="left"/>
    </w:lvl>
  </w:abstractNum>
  <w:abstractNum w:abstractNumId="1">
    <w:nsid w:val="09622BF0"/>
    <w:multiLevelType w:val="singleLevel"/>
    <w:tmpl w:val="B844952C"/>
    <w:lvl w:ilvl="0">
      <w:start w:val="1"/>
      <w:numFmt w:val="decimal"/>
      <w:lvlText w:val="%1."/>
      <w:legacy w:legacy="1" w:legacySpace="0" w:legacyIndent="284"/>
      <w:lvlJc w:val="left"/>
      <w:pPr>
        <w:ind w:left="1004" w:hanging="284"/>
      </w:pPr>
    </w:lvl>
  </w:abstractNum>
  <w:abstractNum w:abstractNumId="2">
    <w:nsid w:val="1AA327ED"/>
    <w:multiLevelType w:val="hybridMultilevel"/>
    <w:tmpl w:val="3AE4BF8A"/>
    <w:lvl w:ilvl="0" w:tplc="990E26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E156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BDB34D1"/>
    <w:multiLevelType w:val="hybridMultilevel"/>
    <w:tmpl w:val="58288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1B22E3"/>
    <w:multiLevelType w:val="hybridMultilevel"/>
    <w:tmpl w:val="2E7EE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DE5599"/>
    <w:multiLevelType w:val="hybridMultilevel"/>
    <w:tmpl w:val="41FCAC68"/>
    <w:lvl w:ilvl="0" w:tplc="BB5E83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BD214E"/>
    <w:multiLevelType w:val="multilevel"/>
    <w:tmpl w:val="ABF2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310860"/>
    <w:multiLevelType w:val="hybridMultilevel"/>
    <w:tmpl w:val="43EC3334"/>
    <w:lvl w:ilvl="0" w:tplc="B9D497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324325"/>
    <w:multiLevelType w:val="hybridMultilevel"/>
    <w:tmpl w:val="58288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554B9C"/>
    <w:multiLevelType w:val="hybridMultilevel"/>
    <w:tmpl w:val="5E7AE5A6"/>
    <w:lvl w:ilvl="0" w:tplc="990E26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C1A76CE"/>
    <w:multiLevelType w:val="hybridMultilevel"/>
    <w:tmpl w:val="58288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4C6281F"/>
    <w:multiLevelType w:val="hybridMultilevel"/>
    <w:tmpl w:val="58288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9654AE"/>
    <w:multiLevelType w:val="hybridMultilevel"/>
    <w:tmpl w:val="2236BB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8B463C1"/>
    <w:multiLevelType w:val="hybridMultilevel"/>
    <w:tmpl w:val="243A0B1E"/>
    <w:lvl w:ilvl="0" w:tplc="0C090001">
      <w:start w:val="1"/>
      <w:numFmt w:val="bullet"/>
      <w:lvlText w:val=""/>
      <w:lvlJc w:val="left"/>
      <w:pPr>
        <w:ind w:left="360" w:hanging="360"/>
      </w:pPr>
      <w:rPr>
        <w:rFonts w:ascii="Symbol" w:hAnsi="Symbol" w:hint="default"/>
      </w:rPr>
    </w:lvl>
    <w:lvl w:ilvl="1" w:tplc="91B07AAE">
      <w:start w:val="1"/>
      <w:numFmt w:val="bullet"/>
      <w:lvlText w:val="¨"/>
      <w:lvlJc w:val="left"/>
      <w:pPr>
        <w:ind w:left="108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798E15B3"/>
    <w:multiLevelType w:val="hybridMultilevel"/>
    <w:tmpl w:val="46E638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E6251D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3"/>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8"/>
  </w:num>
  <w:num w:numId="13">
    <w:abstractNumId w:val="0"/>
  </w:num>
  <w:num w:numId="14">
    <w:abstractNumId w:val="7"/>
    <w:lvlOverride w:ilvl="0">
      <w:startOverride w:val="2"/>
    </w:lvlOverride>
  </w:num>
  <w:num w:numId="15">
    <w:abstractNumId w:val="7"/>
    <w:lvlOverride w:ilvl="0">
      <w:startOverride w:val="3"/>
    </w:lvlOverride>
  </w:num>
  <w:num w:numId="16">
    <w:abstractNumId w:val="7"/>
    <w:lvlOverride w:ilvl="0">
      <w:startOverride w:val="4"/>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6"/>
  </w:num>
  <w:num w:numId="23">
    <w:abstractNumId w:val="0"/>
  </w:num>
  <w:num w:numId="24">
    <w:abstractNumId w:val="9"/>
  </w:num>
  <w:num w:numId="25">
    <w:abstractNumId w:val="11"/>
  </w:num>
  <w:num w:numId="26">
    <w:abstractNumId w:val="4"/>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s>
  <w:rsids>
    <w:rsidRoot w:val="004A3C7E"/>
    <w:rsid w:val="000000C8"/>
    <w:rsid w:val="00001A80"/>
    <w:rsid w:val="00002B62"/>
    <w:rsid w:val="00004FDB"/>
    <w:rsid w:val="00005DF6"/>
    <w:rsid w:val="00005EA2"/>
    <w:rsid w:val="00007394"/>
    <w:rsid w:val="000102EA"/>
    <w:rsid w:val="00011AB1"/>
    <w:rsid w:val="00012D05"/>
    <w:rsid w:val="000131E8"/>
    <w:rsid w:val="00013982"/>
    <w:rsid w:val="00014048"/>
    <w:rsid w:val="0001428C"/>
    <w:rsid w:val="00015B83"/>
    <w:rsid w:val="000167C5"/>
    <w:rsid w:val="00017378"/>
    <w:rsid w:val="0002096C"/>
    <w:rsid w:val="00020DA1"/>
    <w:rsid w:val="000235E9"/>
    <w:rsid w:val="00023E15"/>
    <w:rsid w:val="00024392"/>
    <w:rsid w:val="000245FA"/>
    <w:rsid w:val="00025686"/>
    <w:rsid w:val="0002618A"/>
    <w:rsid w:val="00026462"/>
    <w:rsid w:val="000266BB"/>
    <w:rsid w:val="00027B8F"/>
    <w:rsid w:val="0003000B"/>
    <w:rsid w:val="00030BBF"/>
    <w:rsid w:val="0003202E"/>
    <w:rsid w:val="000321EE"/>
    <w:rsid w:val="0003294E"/>
    <w:rsid w:val="000341FE"/>
    <w:rsid w:val="00034CEE"/>
    <w:rsid w:val="00034F61"/>
    <w:rsid w:val="000350CE"/>
    <w:rsid w:val="00035C8E"/>
    <w:rsid w:val="000366FD"/>
    <w:rsid w:val="000369DB"/>
    <w:rsid w:val="00036E85"/>
    <w:rsid w:val="00036F6F"/>
    <w:rsid w:val="00037C30"/>
    <w:rsid w:val="00040796"/>
    <w:rsid w:val="000409D5"/>
    <w:rsid w:val="00040B0C"/>
    <w:rsid w:val="00040B6A"/>
    <w:rsid w:val="000420B5"/>
    <w:rsid w:val="000426AB"/>
    <w:rsid w:val="00043836"/>
    <w:rsid w:val="000439BF"/>
    <w:rsid w:val="00043EC7"/>
    <w:rsid w:val="00044255"/>
    <w:rsid w:val="00044A5B"/>
    <w:rsid w:val="00044BB5"/>
    <w:rsid w:val="00044C92"/>
    <w:rsid w:val="000455E9"/>
    <w:rsid w:val="00046332"/>
    <w:rsid w:val="0004710E"/>
    <w:rsid w:val="00047713"/>
    <w:rsid w:val="00047A91"/>
    <w:rsid w:val="00050D74"/>
    <w:rsid w:val="00054B10"/>
    <w:rsid w:val="0005722A"/>
    <w:rsid w:val="00057627"/>
    <w:rsid w:val="00057872"/>
    <w:rsid w:val="00060FE2"/>
    <w:rsid w:val="0006130D"/>
    <w:rsid w:val="00061656"/>
    <w:rsid w:val="000637C0"/>
    <w:rsid w:val="00065CD4"/>
    <w:rsid w:val="00067B17"/>
    <w:rsid w:val="00070032"/>
    <w:rsid w:val="0007006E"/>
    <w:rsid w:val="00071EE1"/>
    <w:rsid w:val="00073369"/>
    <w:rsid w:val="0007424C"/>
    <w:rsid w:val="000748B9"/>
    <w:rsid w:val="000755DF"/>
    <w:rsid w:val="00075C03"/>
    <w:rsid w:val="00077588"/>
    <w:rsid w:val="0008100F"/>
    <w:rsid w:val="00081A0D"/>
    <w:rsid w:val="00081FA1"/>
    <w:rsid w:val="00084671"/>
    <w:rsid w:val="00085127"/>
    <w:rsid w:val="0008519B"/>
    <w:rsid w:val="000854C5"/>
    <w:rsid w:val="00085545"/>
    <w:rsid w:val="00086030"/>
    <w:rsid w:val="00086F1B"/>
    <w:rsid w:val="00090131"/>
    <w:rsid w:val="000914C5"/>
    <w:rsid w:val="00091FCA"/>
    <w:rsid w:val="00092B56"/>
    <w:rsid w:val="00093F5E"/>
    <w:rsid w:val="00095F85"/>
    <w:rsid w:val="00097154"/>
    <w:rsid w:val="000976A3"/>
    <w:rsid w:val="000976C9"/>
    <w:rsid w:val="000A02DC"/>
    <w:rsid w:val="000A0F71"/>
    <w:rsid w:val="000A1107"/>
    <w:rsid w:val="000A1A87"/>
    <w:rsid w:val="000A206C"/>
    <w:rsid w:val="000A21D2"/>
    <w:rsid w:val="000A29A4"/>
    <w:rsid w:val="000A30CC"/>
    <w:rsid w:val="000A506A"/>
    <w:rsid w:val="000A6DD0"/>
    <w:rsid w:val="000A7AF3"/>
    <w:rsid w:val="000A7EF9"/>
    <w:rsid w:val="000B054D"/>
    <w:rsid w:val="000B37AE"/>
    <w:rsid w:val="000B44A6"/>
    <w:rsid w:val="000B462C"/>
    <w:rsid w:val="000B505E"/>
    <w:rsid w:val="000B646A"/>
    <w:rsid w:val="000B6DAE"/>
    <w:rsid w:val="000B79AF"/>
    <w:rsid w:val="000C10E7"/>
    <w:rsid w:val="000C3ED2"/>
    <w:rsid w:val="000C4465"/>
    <w:rsid w:val="000C5967"/>
    <w:rsid w:val="000C6112"/>
    <w:rsid w:val="000C652C"/>
    <w:rsid w:val="000C77FD"/>
    <w:rsid w:val="000D1634"/>
    <w:rsid w:val="000D1B7E"/>
    <w:rsid w:val="000D3278"/>
    <w:rsid w:val="000D3AA4"/>
    <w:rsid w:val="000D4A56"/>
    <w:rsid w:val="000D548A"/>
    <w:rsid w:val="000D5C1E"/>
    <w:rsid w:val="000D5CD9"/>
    <w:rsid w:val="000D73D0"/>
    <w:rsid w:val="000D7ECF"/>
    <w:rsid w:val="000E00F3"/>
    <w:rsid w:val="000E149C"/>
    <w:rsid w:val="000E2230"/>
    <w:rsid w:val="000E2C2C"/>
    <w:rsid w:val="000E2CA8"/>
    <w:rsid w:val="000E2F23"/>
    <w:rsid w:val="000E32A5"/>
    <w:rsid w:val="000E3DBE"/>
    <w:rsid w:val="000E5E46"/>
    <w:rsid w:val="000E6F88"/>
    <w:rsid w:val="000E6FB7"/>
    <w:rsid w:val="000E728F"/>
    <w:rsid w:val="000F1AA3"/>
    <w:rsid w:val="000F2035"/>
    <w:rsid w:val="000F213E"/>
    <w:rsid w:val="000F3616"/>
    <w:rsid w:val="000F4A6B"/>
    <w:rsid w:val="000F66F7"/>
    <w:rsid w:val="000F6F92"/>
    <w:rsid w:val="000F7DF4"/>
    <w:rsid w:val="00100646"/>
    <w:rsid w:val="0010090F"/>
    <w:rsid w:val="001041EF"/>
    <w:rsid w:val="00105018"/>
    <w:rsid w:val="00105053"/>
    <w:rsid w:val="00106664"/>
    <w:rsid w:val="00106E32"/>
    <w:rsid w:val="001070E6"/>
    <w:rsid w:val="001107E1"/>
    <w:rsid w:val="00110B72"/>
    <w:rsid w:val="00110D6F"/>
    <w:rsid w:val="0011204F"/>
    <w:rsid w:val="00114ED4"/>
    <w:rsid w:val="00115D6E"/>
    <w:rsid w:val="00120AB4"/>
    <w:rsid w:val="00120CB8"/>
    <w:rsid w:val="001213B7"/>
    <w:rsid w:val="00121A85"/>
    <w:rsid w:val="00122C8D"/>
    <w:rsid w:val="00124B3F"/>
    <w:rsid w:val="00125DB3"/>
    <w:rsid w:val="0012644B"/>
    <w:rsid w:val="0013063C"/>
    <w:rsid w:val="00130E6D"/>
    <w:rsid w:val="00134925"/>
    <w:rsid w:val="00135C0B"/>
    <w:rsid w:val="00141079"/>
    <w:rsid w:val="00141CD4"/>
    <w:rsid w:val="001429D0"/>
    <w:rsid w:val="001429FD"/>
    <w:rsid w:val="00142F8E"/>
    <w:rsid w:val="00145604"/>
    <w:rsid w:val="001459BF"/>
    <w:rsid w:val="00145CE0"/>
    <w:rsid w:val="001477E3"/>
    <w:rsid w:val="00150E6F"/>
    <w:rsid w:val="00151626"/>
    <w:rsid w:val="00151D67"/>
    <w:rsid w:val="00153492"/>
    <w:rsid w:val="00153765"/>
    <w:rsid w:val="001545C5"/>
    <w:rsid w:val="00155E24"/>
    <w:rsid w:val="0015780D"/>
    <w:rsid w:val="001578BD"/>
    <w:rsid w:val="00160E14"/>
    <w:rsid w:val="00161F9A"/>
    <w:rsid w:val="001637D9"/>
    <w:rsid w:val="00163917"/>
    <w:rsid w:val="00163E02"/>
    <w:rsid w:val="00164249"/>
    <w:rsid w:val="00165427"/>
    <w:rsid w:val="00165A4D"/>
    <w:rsid w:val="001669B3"/>
    <w:rsid w:val="00166BFB"/>
    <w:rsid w:val="00166C32"/>
    <w:rsid w:val="00166EF5"/>
    <w:rsid w:val="00167C00"/>
    <w:rsid w:val="00170519"/>
    <w:rsid w:val="00171491"/>
    <w:rsid w:val="00174E6E"/>
    <w:rsid w:val="00175AC4"/>
    <w:rsid w:val="00175C40"/>
    <w:rsid w:val="00176031"/>
    <w:rsid w:val="00176411"/>
    <w:rsid w:val="00181EFA"/>
    <w:rsid w:val="00182C12"/>
    <w:rsid w:val="00182C5E"/>
    <w:rsid w:val="0018401F"/>
    <w:rsid w:val="0018434A"/>
    <w:rsid w:val="001867EB"/>
    <w:rsid w:val="00190F29"/>
    <w:rsid w:val="001929D8"/>
    <w:rsid w:val="00192A87"/>
    <w:rsid w:val="001970F6"/>
    <w:rsid w:val="001A05CE"/>
    <w:rsid w:val="001A162B"/>
    <w:rsid w:val="001A1782"/>
    <w:rsid w:val="001A2972"/>
    <w:rsid w:val="001A4EFE"/>
    <w:rsid w:val="001A523D"/>
    <w:rsid w:val="001A56D2"/>
    <w:rsid w:val="001A621E"/>
    <w:rsid w:val="001B0882"/>
    <w:rsid w:val="001B0C93"/>
    <w:rsid w:val="001B305D"/>
    <w:rsid w:val="001B352F"/>
    <w:rsid w:val="001B35A0"/>
    <w:rsid w:val="001B5F2D"/>
    <w:rsid w:val="001B6F5C"/>
    <w:rsid w:val="001B70EA"/>
    <w:rsid w:val="001C1E81"/>
    <w:rsid w:val="001C1E99"/>
    <w:rsid w:val="001C2559"/>
    <w:rsid w:val="001C2939"/>
    <w:rsid w:val="001C2C29"/>
    <w:rsid w:val="001C3818"/>
    <w:rsid w:val="001C5032"/>
    <w:rsid w:val="001D15EB"/>
    <w:rsid w:val="001D1752"/>
    <w:rsid w:val="001D3494"/>
    <w:rsid w:val="001D366E"/>
    <w:rsid w:val="001D37EF"/>
    <w:rsid w:val="001D3850"/>
    <w:rsid w:val="001D5212"/>
    <w:rsid w:val="001D7997"/>
    <w:rsid w:val="001D79D3"/>
    <w:rsid w:val="001E1753"/>
    <w:rsid w:val="001E1923"/>
    <w:rsid w:val="001E1DB2"/>
    <w:rsid w:val="001E2133"/>
    <w:rsid w:val="001E2666"/>
    <w:rsid w:val="001E2EFC"/>
    <w:rsid w:val="001E3153"/>
    <w:rsid w:val="001E35F3"/>
    <w:rsid w:val="001E3BF7"/>
    <w:rsid w:val="001E4334"/>
    <w:rsid w:val="001E4CED"/>
    <w:rsid w:val="001E549E"/>
    <w:rsid w:val="001F2143"/>
    <w:rsid w:val="001F4696"/>
    <w:rsid w:val="001F4E58"/>
    <w:rsid w:val="001F5483"/>
    <w:rsid w:val="001F61A1"/>
    <w:rsid w:val="001F72F5"/>
    <w:rsid w:val="001F7757"/>
    <w:rsid w:val="001F77FC"/>
    <w:rsid w:val="00201FD7"/>
    <w:rsid w:val="00202163"/>
    <w:rsid w:val="002026A8"/>
    <w:rsid w:val="002070A8"/>
    <w:rsid w:val="002119A0"/>
    <w:rsid w:val="0021228B"/>
    <w:rsid w:val="00212309"/>
    <w:rsid w:val="002125AF"/>
    <w:rsid w:val="00212B31"/>
    <w:rsid w:val="0021327E"/>
    <w:rsid w:val="00214122"/>
    <w:rsid w:val="0021591F"/>
    <w:rsid w:val="0021611B"/>
    <w:rsid w:val="00216838"/>
    <w:rsid w:val="002169D3"/>
    <w:rsid w:val="00217DC3"/>
    <w:rsid w:val="00221660"/>
    <w:rsid w:val="002223D2"/>
    <w:rsid w:val="00222DB6"/>
    <w:rsid w:val="00224866"/>
    <w:rsid w:val="002250D4"/>
    <w:rsid w:val="002259D0"/>
    <w:rsid w:val="002266A0"/>
    <w:rsid w:val="00227638"/>
    <w:rsid w:val="00230175"/>
    <w:rsid w:val="00232280"/>
    <w:rsid w:val="00234EF8"/>
    <w:rsid w:val="00235231"/>
    <w:rsid w:val="00235260"/>
    <w:rsid w:val="00237E34"/>
    <w:rsid w:val="002401B0"/>
    <w:rsid w:val="00240304"/>
    <w:rsid w:val="00243601"/>
    <w:rsid w:val="0024627B"/>
    <w:rsid w:val="00246703"/>
    <w:rsid w:val="00252587"/>
    <w:rsid w:val="00252956"/>
    <w:rsid w:val="00252F27"/>
    <w:rsid w:val="00254423"/>
    <w:rsid w:val="00254C4E"/>
    <w:rsid w:val="0025606C"/>
    <w:rsid w:val="00256173"/>
    <w:rsid w:val="0026070B"/>
    <w:rsid w:val="002609C7"/>
    <w:rsid w:val="00261088"/>
    <w:rsid w:val="00262CA7"/>
    <w:rsid w:val="0026332E"/>
    <w:rsid w:val="002643D8"/>
    <w:rsid w:val="0026607A"/>
    <w:rsid w:val="00267C6A"/>
    <w:rsid w:val="002700D6"/>
    <w:rsid w:val="0027034A"/>
    <w:rsid w:val="0027073C"/>
    <w:rsid w:val="00270A2C"/>
    <w:rsid w:val="00270AE6"/>
    <w:rsid w:val="00271CCE"/>
    <w:rsid w:val="002721D7"/>
    <w:rsid w:val="002726E3"/>
    <w:rsid w:val="002727B8"/>
    <w:rsid w:val="00272BE3"/>
    <w:rsid w:val="002734F2"/>
    <w:rsid w:val="00273857"/>
    <w:rsid w:val="00273A3C"/>
    <w:rsid w:val="00273C7F"/>
    <w:rsid w:val="00274542"/>
    <w:rsid w:val="0027587A"/>
    <w:rsid w:val="00275B1A"/>
    <w:rsid w:val="002801EB"/>
    <w:rsid w:val="00282593"/>
    <w:rsid w:val="00285F85"/>
    <w:rsid w:val="00286657"/>
    <w:rsid w:val="0028678A"/>
    <w:rsid w:val="00287109"/>
    <w:rsid w:val="00287C66"/>
    <w:rsid w:val="0029120D"/>
    <w:rsid w:val="002913CD"/>
    <w:rsid w:val="00291B9A"/>
    <w:rsid w:val="00291D7F"/>
    <w:rsid w:val="00293D31"/>
    <w:rsid w:val="002945DD"/>
    <w:rsid w:val="0029529A"/>
    <w:rsid w:val="002953A5"/>
    <w:rsid w:val="00295DCC"/>
    <w:rsid w:val="002978ED"/>
    <w:rsid w:val="002A0963"/>
    <w:rsid w:val="002A126A"/>
    <w:rsid w:val="002A3AB7"/>
    <w:rsid w:val="002A75A3"/>
    <w:rsid w:val="002A7B98"/>
    <w:rsid w:val="002B0B0E"/>
    <w:rsid w:val="002B333A"/>
    <w:rsid w:val="002B496F"/>
    <w:rsid w:val="002B5DB7"/>
    <w:rsid w:val="002C0652"/>
    <w:rsid w:val="002C26AB"/>
    <w:rsid w:val="002C2F39"/>
    <w:rsid w:val="002C4DD5"/>
    <w:rsid w:val="002C5B48"/>
    <w:rsid w:val="002C6AB9"/>
    <w:rsid w:val="002C7CC0"/>
    <w:rsid w:val="002D01A8"/>
    <w:rsid w:val="002D3590"/>
    <w:rsid w:val="002D4CB2"/>
    <w:rsid w:val="002D75E2"/>
    <w:rsid w:val="002D7E77"/>
    <w:rsid w:val="002E1067"/>
    <w:rsid w:val="002E2617"/>
    <w:rsid w:val="002E2D6A"/>
    <w:rsid w:val="002E3930"/>
    <w:rsid w:val="002E3A38"/>
    <w:rsid w:val="002E5EAC"/>
    <w:rsid w:val="002E6163"/>
    <w:rsid w:val="002F0884"/>
    <w:rsid w:val="002F0E6B"/>
    <w:rsid w:val="002F32EC"/>
    <w:rsid w:val="002F4CED"/>
    <w:rsid w:val="002F5256"/>
    <w:rsid w:val="002F6352"/>
    <w:rsid w:val="002F7CCD"/>
    <w:rsid w:val="00300A16"/>
    <w:rsid w:val="00300CB6"/>
    <w:rsid w:val="00300EDE"/>
    <w:rsid w:val="003015D6"/>
    <w:rsid w:val="0030284B"/>
    <w:rsid w:val="00303065"/>
    <w:rsid w:val="003031BA"/>
    <w:rsid w:val="003037BF"/>
    <w:rsid w:val="00303974"/>
    <w:rsid w:val="00303A5E"/>
    <w:rsid w:val="00303C96"/>
    <w:rsid w:val="003048EE"/>
    <w:rsid w:val="003054EF"/>
    <w:rsid w:val="00305625"/>
    <w:rsid w:val="00306469"/>
    <w:rsid w:val="00310760"/>
    <w:rsid w:val="00311182"/>
    <w:rsid w:val="0031358A"/>
    <w:rsid w:val="0031495B"/>
    <w:rsid w:val="00315040"/>
    <w:rsid w:val="00317C4B"/>
    <w:rsid w:val="00320E38"/>
    <w:rsid w:val="00321290"/>
    <w:rsid w:val="00323EB8"/>
    <w:rsid w:val="003240F7"/>
    <w:rsid w:val="00324850"/>
    <w:rsid w:val="00325463"/>
    <w:rsid w:val="003258D0"/>
    <w:rsid w:val="00325C73"/>
    <w:rsid w:val="00325E2D"/>
    <w:rsid w:val="00325F9A"/>
    <w:rsid w:val="00326F5E"/>
    <w:rsid w:val="003304E7"/>
    <w:rsid w:val="0033124D"/>
    <w:rsid w:val="00331A12"/>
    <w:rsid w:val="003355B2"/>
    <w:rsid w:val="00335A15"/>
    <w:rsid w:val="00335D74"/>
    <w:rsid w:val="00335EFB"/>
    <w:rsid w:val="003370A4"/>
    <w:rsid w:val="003372E8"/>
    <w:rsid w:val="00337CC9"/>
    <w:rsid w:val="00341533"/>
    <w:rsid w:val="003424D3"/>
    <w:rsid w:val="00344743"/>
    <w:rsid w:val="00345068"/>
    <w:rsid w:val="00345273"/>
    <w:rsid w:val="00345530"/>
    <w:rsid w:val="00345A18"/>
    <w:rsid w:val="003471BF"/>
    <w:rsid w:val="003476F4"/>
    <w:rsid w:val="00347BB7"/>
    <w:rsid w:val="00350885"/>
    <w:rsid w:val="00350CC1"/>
    <w:rsid w:val="00352BB2"/>
    <w:rsid w:val="00353BBD"/>
    <w:rsid w:val="003545F0"/>
    <w:rsid w:val="0035514E"/>
    <w:rsid w:val="003551BE"/>
    <w:rsid w:val="00355A82"/>
    <w:rsid w:val="00357630"/>
    <w:rsid w:val="0036042D"/>
    <w:rsid w:val="003604F6"/>
    <w:rsid w:val="0036091C"/>
    <w:rsid w:val="003628E6"/>
    <w:rsid w:val="0036426C"/>
    <w:rsid w:val="00366061"/>
    <w:rsid w:val="00366468"/>
    <w:rsid w:val="003710A4"/>
    <w:rsid w:val="003726EE"/>
    <w:rsid w:val="00373313"/>
    <w:rsid w:val="0037512E"/>
    <w:rsid w:val="00376D56"/>
    <w:rsid w:val="00381A0D"/>
    <w:rsid w:val="0038202E"/>
    <w:rsid w:val="00382311"/>
    <w:rsid w:val="0038268A"/>
    <w:rsid w:val="00382EB1"/>
    <w:rsid w:val="00384B85"/>
    <w:rsid w:val="00385619"/>
    <w:rsid w:val="00385F8B"/>
    <w:rsid w:val="00387B52"/>
    <w:rsid w:val="0039216E"/>
    <w:rsid w:val="003947EC"/>
    <w:rsid w:val="00396BC3"/>
    <w:rsid w:val="0039759F"/>
    <w:rsid w:val="00397E7E"/>
    <w:rsid w:val="003A0B76"/>
    <w:rsid w:val="003A20C3"/>
    <w:rsid w:val="003A30BA"/>
    <w:rsid w:val="003A38D9"/>
    <w:rsid w:val="003A3EF6"/>
    <w:rsid w:val="003A59B5"/>
    <w:rsid w:val="003A5D9F"/>
    <w:rsid w:val="003A622D"/>
    <w:rsid w:val="003A7D1C"/>
    <w:rsid w:val="003B077E"/>
    <w:rsid w:val="003B0D36"/>
    <w:rsid w:val="003B3E6A"/>
    <w:rsid w:val="003B74E5"/>
    <w:rsid w:val="003B7DBD"/>
    <w:rsid w:val="003B7E0E"/>
    <w:rsid w:val="003D05FD"/>
    <w:rsid w:val="003D069B"/>
    <w:rsid w:val="003D1891"/>
    <w:rsid w:val="003D305C"/>
    <w:rsid w:val="003D445B"/>
    <w:rsid w:val="003D481C"/>
    <w:rsid w:val="003D4947"/>
    <w:rsid w:val="003D522E"/>
    <w:rsid w:val="003D5582"/>
    <w:rsid w:val="003D70E1"/>
    <w:rsid w:val="003D7471"/>
    <w:rsid w:val="003D77D0"/>
    <w:rsid w:val="003E1380"/>
    <w:rsid w:val="003E23AB"/>
    <w:rsid w:val="003E29DF"/>
    <w:rsid w:val="003E4191"/>
    <w:rsid w:val="003E541A"/>
    <w:rsid w:val="003E5BEE"/>
    <w:rsid w:val="003F07FD"/>
    <w:rsid w:val="003F2F56"/>
    <w:rsid w:val="003F2FE2"/>
    <w:rsid w:val="003F443C"/>
    <w:rsid w:val="003F44EA"/>
    <w:rsid w:val="003F4F2A"/>
    <w:rsid w:val="003F55DD"/>
    <w:rsid w:val="003F58E1"/>
    <w:rsid w:val="003F5BDB"/>
    <w:rsid w:val="003F75E8"/>
    <w:rsid w:val="00400278"/>
    <w:rsid w:val="00401D11"/>
    <w:rsid w:val="00402F0A"/>
    <w:rsid w:val="004033AA"/>
    <w:rsid w:val="004035D0"/>
    <w:rsid w:val="004046A6"/>
    <w:rsid w:val="0040674D"/>
    <w:rsid w:val="00407001"/>
    <w:rsid w:val="004102BD"/>
    <w:rsid w:val="00410EB3"/>
    <w:rsid w:val="0041191D"/>
    <w:rsid w:val="0041260F"/>
    <w:rsid w:val="004129F9"/>
    <w:rsid w:val="00413DDC"/>
    <w:rsid w:val="00414385"/>
    <w:rsid w:val="004156A2"/>
    <w:rsid w:val="00416DF2"/>
    <w:rsid w:val="004179FD"/>
    <w:rsid w:val="00420157"/>
    <w:rsid w:val="00420423"/>
    <w:rsid w:val="004207E2"/>
    <w:rsid w:val="004245A7"/>
    <w:rsid w:val="00426038"/>
    <w:rsid w:val="004274A1"/>
    <w:rsid w:val="004304D4"/>
    <w:rsid w:val="00430A1E"/>
    <w:rsid w:val="00432269"/>
    <w:rsid w:val="00432455"/>
    <w:rsid w:val="004325A8"/>
    <w:rsid w:val="00432764"/>
    <w:rsid w:val="004335DC"/>
    <w:rsid w:val="004336A9"/>
    <w:rsid w:val="00433C89"/>
    <w:rsid w:val="004344EF"/>
    <w:rsid w:val="00434BAA"/>
    <w:rsid w:val="00435197"/>
    <w:rsid w:val="00436629"/>
    <w:rsid w:val="00436A1D"/>
    <w:rsid w:val="00437423"/>
    <w:rsid w:val="004426DB"/>
    <w:rsid w:val="00442903"/>
    <w:rsid w:val="00442C1D"/>
    <w:rsid w:val="00443D37"/>
    <w:rsid w:val="00443F19"/>
    <w:rsid w:val="00445644"/>
    <w:rsid w:val="00445D3C"/>
    <w:rsid w:val="0044604F"/>
    <w:rsid w:val="00446849"/>
    <w:rsid w:val="00446D44"/>
    <w:rsid w:val="00450B35"/>
    <w:rsid w:val="00451005"/>
    <w:rsid w:val="004510D8"/>
    <w:rsid w:val="00452093"/>
    <w:rsid w:val="0045240C"/>
    <w:rsid w:val="0045273B"/>
    <w:rsid w:val="00452C1F"/>
    <w:rsid w:val="0045446A"/>
    <w:rsid w:val="00455E1D"/>
    <w:rsid w:val="0045695D"/>
    <w:rsid w:val="00457EAA"/>
    <w:rsid w:val="0046173B"/>
    <w:rsid w:val="004647C2"/>
    <w:rsid w:val="00465163"/>
    <w:rsid w:val="004658E0"/>
    <w:rsid w:val="00465AF6"/>
    <w:rsid w:val="00465D3B"/>
    <w:rsid w:val="004661CA"/>
    <w:rsid w:val="004673A1"/>
    <w:rsid w:val="0046747A"/>
    <w:rsid w:val="00470993"/>
    <w:rsid w:val="00471137"/>
    <w:rsid w:val="004722DB"/>
    <w:rsid w:val="0047251A"/>
    <w:rsid w:val="00474F82"/>
    <w:rsid w:val="00477AE1"/>
    <w:rsid w:val="00480385"/>
    <w:rsid w:val="00483473"/>
    <w:rsid w:val="00485B19"/>
    <w:rsid w:val="00486874"/>
    <w:rsid w:val="004868AC"/>
    <w:rsid w:val="00486D01"/>
    <w:rsid w:val="0048714C"/>
    <w:rsid w:val="00490AC2"/>
    <w:rsid w:val="0049173E"/>
    <w:rsid w:val="0049196C"/>
    <w:rsid w:val="00491C37"/>
    <w:rsid w:val="004938CF"/>
    <w:rsid w:val="00493C33"/>
    <w:rsid w:val="0049437F"/>
    <w:rsid w:val="00497465"/>
    <w:rsid w:val="00497991"/>
    <w:rsid w:val="004A3C7E"/>
    <w:rsid w:val="004A3DAA"/>
    <w:rsid w:val="004A3E41"/>
    <w:rsid w:val="004A55A3"/>
    <w:rsid w:val="004A66B3"/>
    <w:rsid w:val="004A6908"/>
    <w:rsid w:val="004A6A77"/>
    <w:rsid w:val="004A7C17"/>
    <w:rsid w:val="004A7D30"/>
    <w:rsid w:val="004B22FF"/>
    <w:rsid w:val="004B32FE"/>
    <w:rsid w:val="004B366A"/>
    <w:rsid w:val="004B6B55"/>
    <w:rsid w:val="004B79DC"/>
    <w:rsid w:val="004B7B9B"/>
    <w:rsid w:val="004C00AD"/>
    <w:rsid w:val="004C0553"/>
    <w:rsid w:val="004C1793"/>
    <w:rsid w:val="004C2D2B"/>
    <w:rsid w:val="004C324B"/>
    <w:rsid w:val="004C32AC"/>
    <w:rsid w:val="004C3BA1"/>
    <w:rsid w:val="004C3DF9"/>
    <w:rsid w:val="004C7DD5"/>
    <w:rsid w:val="004D06FC"/>
    <w:rsid w:val="004D0CAD"/>
    <w:rsid w:val="004D1170"/>
    <w:rsid w:val="004D23CD"/>
    <w:rsid w:val="004D374C"/>
    <w:rsid w:val="004D3E8B"/>
    <w:rsid w:val="004D41A2"/>
    <w:rsid w:val="004D5F6D"/>
    <w:rsid w:val="004D7806"/>
    <w:rsid w:val="004D79A1"/>
    <w:rsid w:val="004D7D58"/>
    <w:rsid w:val="004E08BE"/>
    <w:rsid w:val="004E0BAC"/>
    <w:rsid w:val="004E30A0"/>
    <w:rsid w:val="004E379F"/>
    <w:rsid w:val="004E63D8"/>
    <w:rsid w:val="004F055C"/>
    <w:rsid w:val="004F0A8F"/>
    <w:rsid w:val="004F1851"/>
    <w:rsid w:val="004F1E36"/>
    <w:rsid w:val="004F32D6"/>
    <w:rsid w:val="004F5DC2"/>
    <w:rsid w:val="004F65B3"/>
    <w:rsid w:val="004F6831"/>
    <w:rsid w:val="004F6A74"/>
    <w:rsid w:val="004F7281"/>
    <w:rsid w:val="004F7815"/>
    <w:rsid w:val="005060F4"/>
    <w:rsid w:val="00510658"/>
    <w:rsid w:val="00511A99"/>
    <w:rsid w:val="00513C5B"/>
    <w:rsid w:val="00513F89"/>
    <w:rsid w:val="0051539C"/>
    <w:rsid w:val="00515734"/>
    <w:rsid w:val="005159AD"/>
    <w:rsid w:val="00516998"/>
    <w:rsid w:val="00516C3D"/>
    <w:rsid w:val="005215EB"/>
    <w:rsid w:val="005216EC"/>
    <w:rsid w:val="0052306C"/>
    <w:rsid w:val="00523488"/>
    <w:rsid w:val="00523606"/>
    <w:rsid w:val="005238B8"/>
    <w:rsid w:val="005238E9"/>
    <w:rsid w:val="00523E91"/>
    <w:rsid w:val="00524975"/>
    <w:rsid w:val="00524CED"/>
    <w:rsid w:val="005262D1"/>
    <w:rsid w:val="005264A8"/>
    <w:rsid w:val="005303D2"/>
    <w:rsid w:val="00532128"/>
    <w:rsid w:val="005338CB"/>
    <w:rsid w:val="00533E34"/>
    <w:rsid w:val="00534FE3"/>
    <w:rsid w:val="00536972"/>
    <w:rsid w:val="0053706C"/>
    <w:rsid w:val="005400D7"/>
    <w:rsid w:val="00541EF2"/>
    <w:rsid w:val="0054262A"/>
    <w:rsid w:val="00544E68"/>
    <w:rsid w:val="0054580A"/>
    <w:rsid w:val="005478E2"/>
    <w:rsid w:val="0055006A"/>
    <w:rsid w:val="005507F3"/>
    <w:rsid w:val="00553767"/>
    <w:rsid w:val="00553E28"/>
    <w:rsid w:val="005543A3"/>
    <w:rsid w:val="00554F97"/>
    <w:rsid w:val="00555964"/>
    <w:rsid w:val="005560D0"/>
    <w:rsid w:val="00556AB1"/>
    <w:rsid w:val="00562515"/>
    <w:rsid w:val="00563FB4"/>
    <w:rsid w:val="00565011"/>
    <w:rsid w:val="00565DB9"/>
    <w:rsid w:val="005721C9"/>
    <w:rsid w:val="00572C64"/>
    <w:rsid w:val="005767A0"/>
    <w:rsid w:val="00577706"/>
    <w:rsid w:val="005801A1"/>
    <w:rsid w:val="0058073E"/>
    <w:rsid w:val="005808C5"/>
    <w:rsid w:val="00580941"/>
    <w:rsid w:val="005820FF"/>
    <w:rsid w:val="005858C8"/>
    <w:rsid w:val="00585CE2"/>
    <w:rsid w:val="0058611E"/>
    <w:rsid w:val="0058646D"/>
    <w:rsid w:val="005871DF"/>
    <w:rsid w:val="005877F3"/>
    <w:rsid w:val="00587903"/>
    <w:rsid w:val="00591018"/>
    <w:rsid w:val="00591EDC"/>
    <w:rsid w:val="0059264E"/>
    <w:rsid w:val="00594AB3"/>
    <w:rsid w:val="00595AAF"/>
    <w:rsid w:val="005A1525"/>
    <w:rsid w:val="005A168F"/>
    <w:rsid w:val="005A3138"/>
    <w:rsid w:val="005A3998"/>
    <w:rsid w:val="005A3FD8"/>
    <w:rsid w:val="005A4340"/>
    <w:rsid w:val="005A44DA"/>
    <w:rsid w:val="005A4798"/>
    <w:rsid w:val="005A5832"/>
    <w:rsid w:val="005A6A2C"/>
    <w:rsid w:val="005B1317"/>
    <w:rsid w:val="005B21AA"/>
    <w:rsid w:val="005B3FC6"/>
    <w:rsid w:val="005B6048"/>
    <w:rsid w:val="005B62C1"/>
    <w:rsid w:val="005C0C71"/>
    <w:rsid w:val="005C1C58"/>
    <w:rsid w:val="005C22D7"/>
    <w:rsid w:val="005C38AA"/>
    <w:rsid w:val="005C483E"/>
    <w:rsid w:val="005D0B73"/>
    <w:rsid w:val="005D1D9B"/>
    <w:rsid w:val="005D2153"/>
    <w:rsid w:val="005D2F13"/>
    <w:rsid w:val="005D5442"/>
    <w:rsid w:val="005D65F5"/>
    <w:rsid w:val="005E1B07"/>
    <w:rsid w:val="005E45FC"/>
    <w:rsid w:val="005E6EED"/>
    <w:rsid w:val="005E7ED3"/>
    <w:rsid w:val="005F06EF"/>
    <w:rsid w:val="005F1453"/>
    <w:rsid w:val="005F2C89"/>
    <w:rsid w:val="005F5BE5"/>
    <w:rsid w:val="005F60CA"/>
    <w:rsid w:val="005F6652"/>
    <w:rsid w:val="005F67C3"/>
    <w:rsid w:val="006002B8"/>
    <w:rsid w:val="006003BA"/>
    <w:rsid w:val="00601E58"/>
    <w:rsid w:val="006022B3"/>
    <w:rsid w:val="0060253A"/>
    <w:rsid w:val="00602864"/>
    <w:rsid w:val="00602F00"/>
    <w:rsid w:val="00604E0A"/>
    <w:rsid w:val="0060708B"/>
    <w:rsid w:val="006075F8"/>
    <w:rsid w:val="00611134"/>
    <w:rsid w:val="00611E2A"/>
    <w:rsid w:val="0061267D"/>
    <w:rsid w:val="00613C50"/>
    <w:rsid w:val="0062086E"/>
    <w:rsid w:val="00621121"/>
    <w:rsid w:val="00622A7F"/>
    <w:rsid w:val="00623AE7"/>
    <w:rsid w:val="00623CCC"/>
    <w:rsid w:val="00623EE5"/>
    <w:rsid w:val="006250D5"/>
    <w:rsid w:val="00625A0C"/>
    <w:rsid w:val="00626D11"/>
    <w:rsid w:val="00626FE9"/>
    <w:rsid w:val="006272D8"/>
    <w:rsid w:val="00627EDF"/>
    <w:rsid w:val="00630892"/>
    <w:rsid w:val="00630D85"/>
    <w:rsid w:val="00631994"/>
    <w:rsid w:val="00631F2E"/>
    <w:rsid w:val="00632CA3"/>
    <w:rsid w:val="00634DC6"/>
    <w:rsid w:val="006367AE"/>
    <w:rsid w:val="006379DB"/>
    <w:rsid w:val="0064023D"/>
    <w:rsid w:val="0064038E"/>
    <w:rsid w:val="00640393"/>
    <w:rsid w:val="006441A3"/>
    <w:rsid w:val="006444BC"/>
    <w:rsid w:val="00644C30"/>
    <w:rsid w:val="00645BC9"/>
    <w:rsid w:val="00646F85"/>
    <w:rsid w:val="006476B9"/>
    <w:rsid w:val="0064785C"/>
    <w:rsid w:val="00647BAE"/>
    <w:rsid w:val="006506B6"/>
    <w:rsid w:val="006512DB"/>
    <w:rsid w:val="006513DD"/>
    <w:rsid w:val="00652C0A"/>
    <w:rsid w:val="00654B89"/>
    <w:rsid w:val="00654F61"/>
    <w:rsid w:val="00655F38"/>
    <w:rsid w:val="006602E0"/>
    <w:rsid w:val="0066042F"/>
    <w:rsid w:val="006610AE"/>
    <w:rsid w:val="006614FB"/>
    <w:rsid w:val="006636BB"/>
    <w:rsid w:val="00664C3A"/>
    <w:rsid w:val="00664F2D"/>
    <w:rsid w:val="00665E4E"/>
    <w:rsid w:val="0067037A"/>
    <w:rsid w:val="006705F4"/>
    <w:rsid w:val="006717D2"/>
    <w:rsid w:val="006725AB"/>
    <w:rsid w:val="006728AB"/>
    <w:rsid w:val="0067317B"/>
    <w:rsid w:val="0067538B"/>
    <w:rsid w:val="00676141"/>
    <w:rsid w:val="00676182"/>
    <w:rsid w:val="0067724F"/>
    <w:rsid w:val="00681E8A"/>
    <w:rsid w:val="00682531"/>
    <w:rsid w:val="0068670B"/>
    <w:rsid w:val="00686EC3"/>
    <w:rsid w:val="00687EB8"/>
    <w:rsid w:val="006907F9"/>
    <w:rsid w:val="00691187"/>
    <w:rsid w:val="00691435"/>
    <w:rsid w:val="00692B40"/>
    <w:rsid w:val="00693BF0"/>
    <w:rsid w:val="00693F8A"/>
    <w:rsid w:val="006940B9"/>
    <w:rsid w:val="0069440B"/>
    <w:rsid w:val="00694A42"/>
    <w:rsid w:val="00695A90"/>
    <w:rsid w:val="00695BC5"/>
    <w:rsid w:val="006977BA"/>
    <w:rsid w:val="006A0220"/>
    <w:rsid w:val="006A0241"/>
    <w:rsid w:val="006A0835"/>
    <w:rsid w:val="006A0B06"/>
    <w:rsid w:val="006A1191"/>
    <w:rsid w:val="006A56E4"/>
    <w:rsid w:val="006A6CAB"/>
    <w:rsid w:val="006A6EFB"/>
    <w:rsid w:val="006B10AE"/>
    <w:rsid w:val="006B1A13"/>
    <w:rsid w:val="006B215D"/>
    <w:rsid w:val="006B2EB8"/>
    <w:rsid w:val="006B41B0"/>
    <w:rsid w:val="006B4808"/>
    <w:rsid w:val="006B4977"/>
    <w:rsid w:val="006B5D77"/>
    <w:rsid w:val="006B6959"/>
    <w:rsid w:val="006B72A0"/>
    <w:rsid w:val="006C0164"/>
    <w:rsid w:val="006C075A"/>
    <w:rsid w:val="006C1424"/>
    <w:rsid w:val="006C1976"/>
    <w:rsid w:val="006C1A72"/>
    <w:rsid w:val="006C1F91"/>
    <w:rsid w:val="006C2A4D"/>
    <w:rsid w:val="006C2AB6"/>
    <w:rsid w:val="006C5796"/>
    <w:rsid w:val="006D01F6"/>
    <w:rsid w:val="006D2E2A"/>
    <w:rsid w:val="006D37E7"/>
    <w:rsid w:val="006D4789"/>
    <w:rsid w:val="006D62CF"/>
    <w:rsid w:val="006D67AE"/>
    <w:rsid w:val="006D6D26"/>
    <w:rsid w:val="006D6F70"/>
    <w:rsid w:val="006D7FFB"/>
    <w:rsid w:val="006E0843"/>
    <w:rsid w:val="006E0A6F"/>
    <w:rsid w:val="006E191B"/>
    <w:rsid w:val="006E2FD3"/>
    <w:rsid w:val="006E3929"/>
    <w:rsid w:val="006E3951"/>
    <w:rsid w:val="006E44F7"/>
    <w:rsid w:val="006E4616"/>
    <w:rsid w:val="006E5A71"/>
    <w:rsid w:val="006E6339"/>
    <w:rsid w:val="006F1185"/>
    <w:rsid w:val="006F19DF"/>
    <w:rsid w:val="006F348D"/>
    <w:rsid w:val="006F427E"/>
    <w:rsid w:val="006F45E9"/>
    <w:rsid w:val="006F4F87"/>
    <w:rsid w:val="006F7284"/>
    <w:rsid w:val="007014A2"/>
    <w:rsid w:val="00703502"/>
    <w:rsid w:val="00705C4C"/>
    <w:rsid w:val="00707EB4"/>
    <w:rsid w:val="00707F67"/>
    <w:rsid w:val="00710150"/>
    <w:rsid w:val="00710406"/>
    <w:rsid w:val="00710FBC"/>
    <w:rsid w:val="00711306"/>
    <w:rsid w:val="007127E5"/>
    <w:rsid w:val="007134B3"/>
    <w:rsid w:val="007137C7"/>
    <w:rsid w:val="00714E2D"/>
    <w:rsid w:val="007172A2"/>
    <w:rsid w:val="0071730F"/>
    <w:rsid w:val="007173D1"/>
    <w:rsid w:val="007176A4"/>
    <w:rsid w:val="0071795C"/>
    <w:rsid w:val="00720522"/>
    <w:rsid w:val="00720649"/>
    <w:rsid w:val="00720940"/>
    <w:rsid w:val="007209B5"/>
    <w:rsid w:val="00721CA9"/>
    <w:rsid w:val="00722674"/>
    <w:rsid w:val="00723B99"/>
    <w:rsid w:val="00724C2B"/>
    <w:rsid w:val="00725C22"/>
    <w:rsid w:val="00730A05"/>
    <w:rsid w:val="00732E03"/>
    <w:rsid w:val="00735879"/>
    <w:rsid w:val="00737AFE"/>
    <w:rsid w:val="00737D7B"/>
    <w:rsid w:val="00740034"/>
    <w:rsid w:val="00740DDA"/>
    <w:rsid w:val="007414BD"/>
    <w:rsid w:val="007419CE"/>
    <w:rsid w:val="007427BA"/>
    <w:rsid w:val="0074296C"/>
    <w:rsid w:val="00743E21"/>
    <w:rsid w:val="00744567"/>
    <w:rsid w:val="00744F6F"/>
    <w:rsid w:val="00746A0F"/>
    <w:rsid w:val="0075180D"/>
    <w:rsid w:val="007519DD"/>
    <w:rsid w:val="007551B0"/>
    <w:rsid w:val="0075736B"/>
    <w:rsid w:val="00757BEC"/>
    <w:rsid w:val="00761D23"/>
    <w:rsid w:val="00762B91"/>
    <w:rsid w:val="00762CDC"/>
    <w:rsid w:val="007630B4"/>
    <w:rsid w:val="00763874"/>
    <w:rsid w:val="00764D17"/>
    <w:rsid w:val="0076529C"/>
    <w:rsid w:val="00765FF0"/>
    <w:rsid w:val="00766234"/>
    <w:rsid w:val="00767FA2"/>
    <w:rsid w:val="007719D0"/>
    <w:rsid w:val="00772CE5"/>
    <w:rsid w:val="00772F41"/>
    <w:rsid w:val="00773595"/>
    <w:rsid w:val="007746D9"/>
    <w:rsid w:val="007750A9"/>
    <w:rsid w:val="00775533"/>
    <w:rsid w:val="00775E74"/>
    <w:rsid w:val="00776714"/>
    <w:rsid w:val="00777690"/>
    <w:rsid w:val="00777897"/>
    <w:rsid w:val="00777A80"/>
    <w:rsid w:val="00780FD8"/>
    <w:rsid w:val="00781CC1"/>
    <w:rsid w:val="007859DB"/>
    <w:rsid w:val="00786ED7"/>
    <w:rsid w:val="00787046"/>
    <w:rsid w:val="007905A0"/>
    <w:rsid w:val="00790D91"/>
    <w:rsid w:val="007912B8"/>
    <w:rsid w:val="007919CA"/>
    <w:rsid w:val="00793DB2"/>
    <w:rsid w:val="0079628C"/>
    <w:rsid w:val="0079758D"/>
    <w:rsid w:val="007A0985"/>
    <w:rsid w:val="007A1E5D"/>
    <w:rsid w:val="007A1FC0"/>
    <w:rsid w:val="007A2D98"/>
    <w:rsid w:val="007A34D8"/>
    <w:rsid w:val="007A3EA8"/>
    <w:rsid w:val="007A4BDA"/>
    <w:rsid w:val="007A53FB"/>
    <w:rsid w:val="007A60D4"/>
    <w:rsid w:val="007A7091"/>
    <w:rsid w:val="007B0F07"/>
    <w:rsid w:val="007B2796"/>
    <w:rsid w:val="007B2818"/>
    <w:rsid w:val="007B4D3B"/>
    <w:rsid w:val="007C067B"/>
    <w:rsid w:val="007C2527"/>
    <w:rsid w:val="007C3F07"/>
    <w:rsid w:val="007C6234"/>
    <w:rsid w:val="007C6935"/>
    <w:rsid w:val="007C6CC4"/>
    <w:rsid w:val="007C71D2"/>
    <w:rsid w:val="007C77FA"/>
    <w:rsid w:val="007D1281"/>
    <w:rsid w:val="007D205D"/>
    <w:rsid w:val="007D3573"/>
    <w:rsid w:val="007D3E1B"/>
    <w:rsid w:val="007D4A9E"/>
    <w:rsid w:val="007D539B"/>
    <w:rsid w:val="007D6B3C"/>
    <w:rsid w:val="007D7258"/>
    <w:rsid w:val="007E028B"/>
    <w:rsid w:val="007E050F"/>
    <w:rsid w:val="007E1055"/>
    <w:rsid w:val="007E2DD6"/>
    <w:rsid w:val="007E6692"/>
    <w:rsid w:val="007E6749"/>
    <w:rsid w:val="007E6BD4"/>
    <w:rsid w:val="007E75F9"/>
    <w:rsid w:val="007F063C"/>
    <w:rsid w:val="007F2A93"/>
    <w:rsid w:val="007F609A"/>
    <w:rsid w:val="007F74E7"/>
    <w:rsid w:val="008016A1"/>
    <w:rsid w:val="00802770"/>
    <w:rsid w:val="0080316B"/>
    <w:rsid w:val="00804FC0"/>
    <w:rsid w:val="008057EE"/>
    <w:rsid w:val="0080636A"/>
    <w:rsid w:val="008063DA"/>
    <w:rsid w:val="008068BF"/>
    <w:rsid w:val="00806F5C"/>
    <w:rsid w:val="008077A9"/>
    <w:rsid w:val="00807A42"/>
    <w:rsid w:val="00807CE8"/>
    <w:rsid w:val="0081098C"/>
    <w:rsid w:val="0081114B"/>
    <w:rsid w:val="008112A8"/>
    <w:rsid w:val="0081220C"/>
    <w:rsid w:val="00812776"/>
    <w:rsid w:val="00812BC4"/>
    <w:rsid w:val="00813A71"/>
    <w:rsid w:val="00813AC9"/>
    <w:rsid w:val="00814D3E"/>
    <w:rsid w:val="00817C03"/>
    <w:rsid w:val="008213BF"/>
    <w:rsid w:val="00821B52"/>
    <w:rsid w:val="00822F67"/>
    <w:rsid w:val="0082399D"/>
    <w:rsid w:val="00823F36"/>
    <w:rsid w:val="008249EC"/>
    <w:rsid w:val="0082504B"/>
    <w:rsid w:val="00825812"/>
    <w:rsid w:val="00826FC3"/>
    <w:rsid w:val="008273E8"/>
    <w:rsid w:val="008275FF"/>
    <w:rsid w:val="008312D6"/>
    <w:rsid w:val="00831FC0"/>
    <w:rsid w:val="00832B07"/>
    <w:rsid w:val="00833BC0"/>
    <w:rsid w:val="0083404C"/>
    <w:rsid w:val="008345A8"/>
    <w:rsid w:val="0083658B"/>
    <w:rsid w:val="00836C87"/>
    <w:rsid w:val="008409CF"/>
    <w:rsid w:val="00841218"/>
    <w:rsid w:val="0084466F"/>
    <w:rsid w:val="0084500A"/>
    <w:rsid w:val="0084575F"/>
    <w:rsid w:val="0085028E"/>
    <w:rsid w:val="0085248A"/>
    <w:rsid w:val="00853BB6"/>
    <w:rsid w:val="00854415"/>
    <w:rsid w:val="00854BEA"/>
    <w:rsid w:val="0085554B"/>
    <w:rsid w:val="00855EF1"/>
    <w:rsid w:val="00860E67"/>
    <w:rsid w:val="00862884"/>
    <w:rsid w:val="008635A5"/>
    <w:rsid w:val="008667D6"/>
    <w:rsid w:val="00873396"/>
    <w:rsid w:val="008743E9"/>
    <w:rsid w:val="008757E1"/>
    <w:rsid w:val="00876FEE"/>
    <w:rsid w:val="008770E3"/>
    <w:rsid w:val="00880E4A"/>
    <w:rsid w:val="00881D1B"/>
    <w:rsid w:val="00882F64"/>
    <w:rsid w:val="008837BC"/>
    <w:rsid w:val="00883C6A"/>
    <w:rsid w:val="00885825"/>
    <w:rsid w:val="008862E8"/>
    <w:rsid w:val="00886BB4"/>
    <w:rsid w:val="008874E0"/>
    <w:rsid w:val="0089262F"/>
    <w:rsid w:val="00894ECB"/>
    <w:rsid w:val="00897A98"/>
    <w:rsid w:val="008A151E"/>
    <w:rsid w:val="008A1DC1"/>
    <w:rsid w:val="008A2241"/>
    <w:rsid w:val="008A2AA9"/>
    <w:rsid w:val="008A5F41"/>
    <w:rsid w:val="008A7E80"/>
    <w:rsid w:val="008B0BC5"/>
    <w:rsid w:val="008B5551"/>
    <w:rsid w:val="008B62F0"/>
    <w:rsid w:val="008B6559"/>
    <w:rsid w:val="008C0C85"/>
    <w:rsid w:val="008C12E2"/>
    <w:rsid w:val="008C1477"/>
    <w:rsid w:val="008C16E6"/>
    <w:rsid w:val="008C2016"/>
    <w:rsid w:val="008C425B"/>
    <w:rsid w:val="008C4F8C"/>
    <w:rsid w:val="008C59BC"/>
    <w:rsid w:val="008C768A"/>
    <w:rsid w:val="008C77FB"/>
    <w:rsid w:val="008C7BC2"/>
    <w:rsid w:val="008D1509"/>
    <w:rsid w:val="008D1A66"/>
    <w:rsid w:val="008D2440"/>
    <w:rsid w:val="008D3105"/>
    <w:rsid w:val="008D454A"/>
    <w:rsid w:val="008D723D"/>
    <w:rsid w:val="008E0010"/>
    <w:rsid w:val="008E055F"/>
    <w:rsid w:val="008E2AC7"/>
    <w:rsid w:val="008E2C60"/>
    <w:rsid w:val="008E331B"/>
    <w:rsid w:val="008E55E8"/>
    <w:rsid w:val="008E626A"/>
    <w:rsid w:val="008E62A5"/>
    <w:rsid w:val="008F0E66"/>
    <w:rsid w:val="008F1317"/>
    <w:rsid w:val="008F170B"/>
    <w:rsid w:val="008F3992"/>
    <w:rsid w:val="008F49B0"/>
    <w:rsid w:val="008F5B99"/>
    <w:rsid w:val="008F5F82"/>
    <w:rsid w:val="008F6F09"/>
    <w:rsid w:val="00900441"/>
    <w:rsid w:val="009006E5"/>
    <w:rsid w:val="009026F2"/>
    <w:rsid w:val="00903EDD"/>
    <w:rsid w:val="00905292"/>
    <w:rsid w:val="009053FC"/>
    <w:rsid w:val="00906A91"/>
    <w:rsid w:val="0091098B"/>
    <w:rsid w:val="00912B61"/>
    <w:rsid w:val="00914946"/>
    <w:rsid w:val="0091653D"/>
    <w:rsid w:val="009167A4"/>
    <w:rsid w:val="009167AC"/>
    <w:rsid w:val="00917248"/>
    <w:rsid w:val="00917286"/>
    <w:rsid w:val="0091748C"/>
    <w:rsid w:val="0092105A"/>
    <w:rsid w:val="009223F7"/>
    <w:rsid w:val="009225FA"/>
    <w:rsid w:val="009228D3"/>
    <w:rsid w:val="00922EA7"/>
    <w:rsid w:val="00924914"/>
    <w:rsid w:val="00924A03"/>
    <w:rsid w:val="009319AB"/>
    <w:rsid w:val="00931BD5"/>
    <w:rsid w:val="009326C6"/>
    <w:rsid w:val="009330D5"/>
    <w:rsid w:val="0093326B"/>
    <w:rsid w:val="00935913"/>
    <w:rsid w:val="00937B05"/>
    <w:rsid w:val="00937B4F"/>
    <w:rsid w:val="00937FC6"/>
    <w:rsid w:val="00941178"/>
    <w:rsid w:val="009425A8"/>
    <w:rsid w:val="00942ACD"/>
    <w:rsid w:val="00943E7C"/>
    <w:rsid w:val="00944C20"/>
    <w:rsid w:val="00944FE1"/>
    <w:rsid w:val="00945629"/>
    <w:rsid w:val="00946CF3"/>
    <w:rsid w:val="00947AC8"/>
    <w:rsid w:val="009507A1"/>
    <w:rsid w:val="00950DE6"/>
    <w:rsid w:val="00951A04"/>
    <w:rsid w:val="00952C9E"/>
    <w:rsid w:val="00954FAE"/>
    <w:rsid w:val="009554F0"/>
    <w:rsid w:val="00955F5A"/>
    <w:rsid w:val="00956BF5"/>
    <w:rsid w:val="00957AA2"/>
    <w:rsid w:val="00957D62"/>
    <w:rsid w:val="00960147"/>
    <w:rsid w:val="009613FE"/>
    <w:rsid w:val="00962418"/>
    <w:rsid w:val="0096360B"/>
    <w:rsid w:val="00963F24"/>
    <w:rsid w:val="00965697"/>
    <w:rsid w:val="00966269"/>
    <w:rsid w:val="0096762A"/>
    <w:rsid w:val="00970AE0"/>
    <w:rsid w:val="00974120"/>
    <w:rsid w:val="00975A58"/>
    <w:rsid w:val="00975D2E"/>
    <w:rsid w:val="009764FD"/>
    <w:rsid w:val="009768E6"/>
    <w:rsid w:val="00976C14"/>
    <w:rsid w:val="00977FFE"/>
    <w:rsid w:val="00980304"/>
    <w:rsid w:val="00980FAF"/>
    <w:rsid w:val="00983CE3"/>
    <w:rsid w:val="009845DF"/>
    <w:rsid w:val="009858B2"/>
    <w:rsid w:val="00985907"/>
    <w:rsid w:val="009868D7"/>
    <w:rsid w:val="00986A6E"/>
    <w:rsid w:val="00992D2E"/>
    <w:rsid w:val="00993171"/>
    <w:rsid w:val="00994044"/>
    <w:rsid w:val="0099498F"/>
    <w:rsid w:val="009969FD"/>
    <w:rsid w:val="009973B0"/>
    <w:rsid w:val="00997D31"/>
    <w:rsid w:val="00997D91"/>
    <w:rsid w:val="009A021E"/>
    <w:rsid w:val="009A0DE7"/>
    <w:rsid w:val="009A0FB0"/>
    <w:rsid w:val="009A1378"/>
    <w:rsid w:val="009A1AF7"/>
    <w:rsid w:val="009A322B"/>
    <w:rsid w:val="009A3863"/>
    <w:rsid w:val="009A3C8A"/>
    <w:rsid w:val="009A3E80"/>
    <w:rsid w:val="009A44A3"/>
    <w:rsid w:val="009A5062"/>
    <w:rsid w:val="009A5946"/>
    <w:rsid w:val="009A5AC8"/>
    <w:rsid w:val="009A5C3C"/>
    <w:rsid w:val="009A5F4A"/>
    <w:rsid w:val="009B02C6"/>
    <w:rsid w:val="009B25B7"/>
    <w:rsid w:val="009B4358"/>
    <w:rsid w:val="009B5A71"/>
    <w:rsid w:val="009B5EC1"/>
    <w:rsid w:val="009B7780"/>
    <w:rsid w:val="009C1720"/>
    <w:rsid w:val="009C1838"/>
    <w:rsid w:val="009C2A11"/>
    <w:rsid w:val="009C2B52"/>
    <w:rsid w:val="009C2D3C"/>
    <w:rsid w:val="009C4A9B"/>
    <w:rsid w:val="009C6E69"/>
    <w:rsid w:val="009C7BC9"/>
    <w:rsid w:val="009D00F7"/>
    <w:rsid w:val="009D40DE"/>
    <w:rsid w:val="009D7892"/>
    <w:rsid w:val="009E42E5"/>
    <w:rsid w:val="009E470C"/>
    <w:rsid w:val="009E5D09"/>
    <w:rsid w:val="009E623D"/>
    <w:rsid w:val="009E672B"/>
    <w:rsid w:val="009E6ED1"/>
    <w:rsid w:val="009E70AB"/>
    <w:rsid w:val="009E7B0C"/>
    <w:rsid w:val="009F0172"/>
    <w:rsid w:val="009F0AB3"/>
    <w:rsid w:val="009F1139"/>
    <w:rsid w:val="009F21C5"/>
    <w:rsid w:val="009F2F11"/>
    <w:rsid w:val="009F3F67"/>
    <w:rsid w:val="009F4207"/>
    <w:rsid w:val="009F5FD7"/>
    <w:rsid w:val="009F6105"/>
    <w:rsid w:val="009F63BE"/>
    <w:rsid w:val="00A00155"/>
    <w:rsid w:val="00A01EBD"/>
    <w:rsid w:val="00A02B4B"/>
    <w:rsid w:val="00A059F3"/>
    <w:rsid w:val="00A073E6"/>
    <w:rsid w:val="00A100CB"/>
    <w:rsid w:val="00A10BB6"/>
    <w:rsid w:val="00A12AAB"/>
    <w:rsid w:val="00A12BE9"/>
    <w:rsid w:val="00A137B3"/>
    <w:rsid w:val="00A13B77"/>
    <w:rsid w:val="00A1555B"/>
    <w:rsid w:val="00A15878"/>
    <w:rsid w:val="00A163B1"/>
    <w:rsid w:val="00A164DA"/>
    <w:rsid w:val="00A228D5"/>
    <w:rsid w:val="00A23450"/>
    <w:rsid w:val="00A2799F"/>
    <w:rsid w:val="00A318BD"/>
    <w:rsid w:val="00A31C54"/>
    <w:rsid w:val="00A32794"/>
    <w:rsid w:val="00A3373E"/>
    <w:rsid w:val="00A33F51"/>
    <w:rsid w:val="00A348E2"/>
    <w:rsid w:val="00A3548D"/>
    <w:rsid w:val="00A36517"/>
    <w:rsid w:val="00A3798C"/>
    <w:rsid w:val="00A37E44"/>
    <w:rsid w:val="00A42739"/>
    <w:rsid w:val="00A42A9B"/>
    <w:rsid w:val="00A42F67"/>
    <w:rsid w:val="00A43589"/>
    <w:rsid w:val="00A43F1C"/>
    <w:rsid w:val="00A44909"/>
    <w:rsid w:val="00A44CCB"/>
    <w:rsid w:val="00A45D24"/>
    <w:rsid w:val="00A45D8A"/>
    <w:rsid w:val="00A45DF7"/>
    <w:rsid w:val="00A46D55"/>
    <w:rsid w:val="00A47DEE"/>
    <w:rsid w:val="00A50E19"/>
    <w:rsid w:val="00A541AC"/>
    <w:rsid w:val="00A54B97"/>
    <w:rsid w:val="00A577A9"/>
    <w:rsid w:val="00A57EB6"/>
    <w:rsid w:val="00A60F44"/>
    <w:rsid w:val="00A617BA"/>
    <w:rsid w:val="00A6188A"/>
    <w:rsid w:val="00A632D1"/>
    <w:rsid w:val="00A63BC9"/>
    <w:rsid w:val="00A64408"/>
    <w:rsid w:val="00A6487F"/>
    <w:rsid w:val="00A66F7F"/>
    <w:rsid w:val="00A67735"/>
    <w:rsid w:val="00A706A4"/>
    <w:rsid w:val="00A73301"/>
    <w:rsid w:val="00A737E5"/>
    <w:rsid w:val="00A73D69"/>
    <w:rsid w:val="00A73F5C"/>
    <w:rsid w:val="00A741DA"/>
    <w:rsid w:val="00A74922"/>
    <w:rsid w:val="00A74A91"/>
    <w:rsid w:val="00A74B6E"/>
    <w:rsid w:val="00A74BEE"/>
    <w:rsid w:val="00A77539"/>
    <w:rsid w:val="00A77C1B"/>
    <w:rsid w:val="00A801EF"/>
    <w:rsid w:val="00A8191B"/>
    <w:rsid w:val="00A81F97"/>
    <w:rsid w:val="00A821ED"/>
    <w:rsid w:val="00A82831"/>
    <w:rsid w:val="00A82FC8"/>
    <w:rsid w:val="00A83910"/>
    <w:rsid w:val="00A83C0E"/>
    <w:rsid w:val="00A851E3"/>
    <w:rsid w:val="00A901E3"/>
    <w:rsid w:val="00A91422"/>
    <w:rsid w:val="00A91781"/>
    <w:rsid w:val="00A95F81"/>
    <w:rsid w:val="00A96586"/>
    <w:rsid w:val="00A96C0C"/>
    <w:rsid w:val="00A97BE7"/>
    <w:rsid w:val="00AA0B3C"/>
    <w:rsid w:val="00AA167C"/>
    <w:rsid w:val="00AA181A"/>
    <w:rsid w:val="00AA24DC"/>
    <w:rsid w:val="00AA2747"/>
    <w:rsid w:val="00AA3055"/>
    <w:rsid w:val="00AA3B7F"/>
    <w:rsid w:val="00AA3F94"/>
    <w:rsid w:val="00AA4980"/>
    <w:rsid w:val="00AA4F3A"/>
    <w:rsid w:val="00AA5B63"/>
    <w:rsid w:val="00AA5EC1"/>
    <w:rsid w:val="00AA5FB8"/>
    <w:rsid w:val="00AB04AB"/>
    <w:rsid w:val="00AB05D1"/>
    <w:rsid w:val="00AB0DCA"/>
    <w:rsid w:val="00AB499C"/>
    <w:rsid w:val="00AB582B"/>
    <w:rsid w:val="00AB67D9"/>
    <w:rsid w:val="00AB7651"/>
    <w:rsid w:val="00AB77E4"/>
    <w:rsid w:val="00AC2706"/>
    <w:rsid w:val="00AC3452"/>
    <w:rsid w:val="00AC3794"/>
    <w:rsid w:val="00AC3C5A"/>
    <w:rsid w:val="00AC48E7"/>
    <w:rsid w:val="00AC6214"/>
    <w:rsid w:val="00AC79CE"/>
    <w:rsid w:val="00AC7C39"/>
    <w:rsid w:val="00AD0883"/>
    <w:rsid w:val="00AD1818"/>
    <w:rsid w:val="00AD19A6"/>
    <w:rsid w:val="00AD2320"/>
    <w:rsid w:val="00AD24C6"/>
    <w:rsid w:val="00AD250E"/>
    <w:rsid w:val="00AD6F51"/>
    <w:rsid w:val="00AD794C"/>
    <w:rsid w:val="00AD7EC5"/>
    <w:rsid w:val="00AE0092"/>
    <w:rsid w:val="00AE2754"/>
    <w:rsid w:val="00AE29D1"/>
    <w:rsid w:val="00AE3073"/>
    <w:rsid w:val="00AE3C55"/>
    <w:rsid w:val="00AE4068"/>
    <w:rsid w:val="00AE44AE"/>
    <w:rsid w:val="00AE4DFB"/>
    <w:rsid w:val="00AE6062"/>
    <w:rsid w:val="00AE6B74"/>
    <w:rsid w:val="00AF58EF"/>
    <w:rsid w:val="00AF626E"/>
    <w:rsid w:val="00AF7065"/>
    <w:rsid w:val="00AF79AD"/>
    <w:rsid w:val="00AF7AD1"/>
    <w:rsid w:val="00B039D3"/>
    <w:rsid w:val="00B03D17"/>
    <w:rsid w:val="00B040AA"/>
    <w:rsid w:val="00B04B2F"/>
    <w:rsid w:val="00B053C5"/>
    <w:rsid w:val="00B05464"/>
    <w:rsid w:val="00B06099"/>
    <w:rsid w:val="00B06EAE"/>
    <w:rsid w:val="00B07B43"/>
    <w:rsid w:val="00B1112C"/>
    <w:rsid w:val="00B1254D"/>
    <w:rsid w:val="00B14155"/>
    <w:rsid w:val="00B1759C"/>
    <w:rsid w:val="00B175D7"/>
    <w:rsid w:val="00B17A98"/>
    <w:rsid w:val="00B20B6B"/>
    <w:rsid w:val="00B21FDF"/>
    <w:rsid w:val="00B23A00"/>
    <w:rsid w:val="00B244F2"/>
    <w:rsid w:val="00B24633"/>
    <w:rsid w:val="00B24D72"/>
    <w:rsid w:val="00B269D6"/>
    <w:rsid w:val="00B300A8"/>
    <w:rsid w:val="00B3072F"/>
    <w:rsid w:val="00B30AC0"/>
    <w:rsid w:val="00B31195"/>
    <w:rsid w:val="00B329BD"/>
    <w:rsid w:val="00B34849"/>
    <w:rsid w:val="00B34FF5"/>
    <w:rsid w:val="00B350AC"/>
    <w:rsid w:val="00B35764"/>
    <w:rsid w:val="00B36A6F"/>
    <w:rsid w:val="00B36D95"/>
    <w:rsid w:val="00B41D3E"/>
    <w:rsid w:val="00B44E1F"/>
    <w:rsid w:val="00B45DE0"/>
    <w:rsid w:val="00B50EE0"/>
    <w:rsid w:val="00B515FD"/>
    <w:rsid w:val="00B5219A"/>
    <w:rsid w:val="00B52403"/>
    <w:rsid w:val="00B52910"/>
    <w:rsid w:val="00B535ED"/>
    <w:rsid w:val="00B5408A"/>
    <w:rsid w:val="00B5422A"/>
    <w:rsid w:val="00B55B49"/>
    <w:rsid w:val="00B56553"/>
    <w:rsid w:val="00B5679C"/>
    <w:rsid w:val="00B57B77"/>
    <w:rsid w:val="00B57BDF"/>
    <w:rsid w:val="00B60C93"/>
    <w:rsid w:val="00B62E0E"/>
    <w:rsid w:val="00B63EB3"/>
    <w:rsid w:val="00B64ED9"/>
    <w:rsid w:val="00B655A4"/>
    <w:rsid w:val="00B66456"/>
    <w:rsid w:val="00B6758C"/>
    <w:rsid w:val="00B70EB7"/>
    <w:rsid w:val="00B720DC"/>
    <w:rsid w:val="00B73BBF"/>
    <w:rsid w:val="00B73DC9"/>
    <w:rsid w:val="00B75644"/>
    <w:rsid w:val="00B75C32"/>
    <w:rsid w:val="00B767CC"/>
    <w:rsid w:val="00B80318"/>
    <w:rsid w:val="00B80B79"/>
    <w:rsid w:val="00B81F4C"/>
    <w:rsid w:val="00B8274B"/>
    <w:rsid w:val="00B83BB6"/>
    <w:rsid w:val="00B83D5C"/>
    <w:rsid w:val="00B846AB"/>
    <w:rsid w:val="00B85903"/>
    <w:rsid w:val="00B87852"/>
    <w:rsid w:val="00B878C5"/>
    <w:rsid w:val="00B87A4C"/>
    <w:rsid w:val="00B87B53"/>
    <w:rsid w:val="00B87F31"/>
    <w:rsid w:val="00B907F2"/>
    <w:rsid w:val="00B90BA2"/>
    <w:rsid w:val="00B90D30"/>
    <w:rsid w:val="00B91782"/>
    <w:rsid w:val="00B920C9"/>
    <w:rsid w:val="00B9225F"/>
    <w:rsid w:val="00B938D6"/>
    <w:rsid w:val="00B939CA"/>
    <w:rsid w:val="00B943BB"/>
    <w:rsid w:val="00B9445A"/>
    <w:rsid w:val="00B94519"/>
    <w:rsid w:val="00B94F3F"/>
    <w:rsid w:val="00B956E6"/>
    <w:rsid w:val="00B95A1A"/>
    <w:rsid w:val="00B96478"/>
    <w:rsid w:val="00BA0C4F"/>
    <w:rsid w:val="00BA3168"/>
    <w:rsid w:val="00BA5851"/>
    <w:rsid w:val="00BA58C4"/>
    <w:rsid w:val="00BA6D85"/>
    <w:rsid w:val="00BA7378"/>
    <w:rsid w:val="00BB1104"/>
    <w:rsid w:val="00BB20E6"/>
    <w:rsid w:val="00BB2F1B"/>
    <w:rsid w:val="00BB36BD"/>
    <w:rsid w:val="00BB37B1"/>
    <w:rsid w:val="00BB3AA8"/>
    <w:rsid w:val="00BB41D9"/>
    <w:rsid w:val="00BB522D"/>
    <w:rsid w:val="00BC091A"/>
    <w:rsid w:val="00BC3889"/>
    <w:rsid w:val="00BC3A16"/>
    <w:rsid w:val="00BC5F3E"/>
    <w:rsid w:val="00BC6D65"/>
    <w:rsid w:val="00BD034C"/>
    <w:rsid w:val="00BD0AFF"/>
    <w:rsid w:val="00BD16D5"/>
    <w:rsid w:val="00BD2372"/>
    <w:rsid w:val="00BD429F"/>
    <w:rsid w:val="00BD45F9"/>
    <w:rsid w:val="00BD4F06"/>
    <w:rsid w:val="00BD6595"/>
    <w:rsid w:val="00BD6BD9"/>
    <w:rsid w:val="00BE1F55"/>
    <w:rsid w:val="00BE2796"/>
    <w:rsid w:val="00BE2B4E"/>
    <w:rsid w:val="00BE33D8"/>
    <w:rsid w:val="00BE3845"/>
    <w:rsid w:val="00BE3861"/>
    <w:rsid w:val="00BE3AED"/>
    <w:rsid w:val="00BE5755"/>
    <w:rsid w:val="00BF10F5"/>
    <w:rsid w:val="00BF12C0"/>
    <w:rsid w:val="00BF3C49"/>
    <w:rsid w:val="00BF3FD1"/>
    <w:rsid w:val="00BF4322"/>
    <w:rsid w:val="00BF4B29"/>
    <w:rsid w:val="00BF52C6"/>
    <w:rsid w:val="00BF5417"/>
    <w:rsid w:val="00BF6B0F"/>
    <w:rsid w:val="00BF7AAF"/>
    <w:rsid w:val="00C0078C"/>
    <w:rsid w:val="00C055B2"/>
    <w:rsid w:val="00C06875"/>
    <w:rsid w:val="00C119C5"/>
    <w:rsid w:val="00C12B96"/>
    <w:rsid w:val="00C12DA6"/>
    <w:rsid w:val="00C15995"/>
    <w:rsid w:val="00C16F66"/>
    <w:rsid w:val="00C17151"/>
    <w:rsid w:val="00C20C1E"/>
    <w:rsid w:val="00C216A1"/>
    <w:rsid w:val="00C21788"/>
    <w:rsid w:val="00C22006"/>
    <w:rsid w:val="00C261A0"/>
    <w:rsid w:val="00C27AE2"/>
    <w:rsid w:val="00C32B48"/>
    <w:rsid w:val="00C336F4"/>
    <w:rsid w:val="00C36690"/>
    <w:rsid w:val="00C36A7A"/>
    <w:rsid w:val="00C4481B"/>
    <w:rsid w:val="00C44BED"/>
    <w:rsid w:val="00C46C5D"/>
    <w:rsid w:val="00C47961"/>
    <w:rsid w:val="00C47FA8"/>
    <w:rsid w:val="00C51538"/>
    <w:rsid w:val="00C52BFF"/>
    <w:rsid w:val="00C54204"/>
    <w:rsid w:val="00C543DA"/>
    <w:rsid w:val="00C54C1C"/>
    <w:rsid w:val="00C55675"/>
    <w:rsid w:val="00C559BD"/>
    <w:rsid w:val="00C56A4E"/>
    <w:rsid w:val="00C56B1A"/>
    <w:rsid w:val="00C602D0"/>
    <w:rsid w:val="00C663FE"/>
    <w:rsid w:val="00C6714A"/>
    <w:rsid w:val="00C70284"/>
    <w:rsid w:val="00C713F1"/>
    <w:rsid w:val="00C715A6"/>
    <w:rsid w:val="00C715D3"/>
    <w:rsid w:val="00C717C7"/>
    <w:rsid w:val="00C71891"/>
    <w:rsid w:val="00C7227E"/>
    <w:rsid w:val="00C72761"/>
    <w:rsid w:val="00C72CE0"/>
    <w:rsid w:val="00C72F57"/>
    <w:rsid w:val="00C758E9"/>
    <w:rsid w:val="00C77600"/>
    <w:rsid w:val="00C77813"/>
    <w:rsid w:val="00C802C4"/>
    <w:rsid w:val="00C80412"/>
    <w:rsid w:val="00C80D47"/>
    <w:rsid w:val="00C813A2"/>
    <w:rsid w:val="00C81C3C"/>
    <w:rsid w:val="00C84041"/>
    <w:rsid w:val="00C8426B"/>
    <w:rsid w:val="00C85A81"/>
    <w:rsid w:val="00C87049"/>
    <w:rsid w:val="00C90C6D"/>
    <w:rsid w:val="00C954FA"/>
    <w:rsid w:val="00C96705"/>
    <w:rsid w:val="00C96E1E"/>
    <w:rsid w:val="00C97C3D"/>
    <w:rsid w:val="00CA130B"/>
    <w:rsid w:val="00CA1AC0"/>
    <w:rsid w:val="00CA205D"/>
    <w:rsid w:val="00CA3948"/>
    <w:rsid w:val="00CA4432"/>
    <w:rsid w:val="00CA4502"/>
    <w:rsid w:val="00CA4660"/>
    <w:rsid w:val="00CA53C0"/>
    <w:rsid w:val="00CA57DA"/>
    <w:rsid w:val="00CA5942"/>
    <w:rsid w:val="00CA5990"/>
    <w:rsid w:val="00CA65EC"/>
    <w:rsid w:val="00CA6D3B"/>
    <w:rsid w:val="00CB03D5"/>
    <w:rsid w:val="00CB1A30"/>
    <w:rsid w:val="00CB46E6"/>
    <w:rsid w:val="00CB572F"/>
    <w:rsid w:val="00CB654A"/>
    <w:rsid w:val="00CB7EA1"/>
    <w:rsid w:val="00CC2E60"/>
    <w:rsid w:val="00CC31A3"/>
    <w:rsid w:val="00CC3422"/>
    <w:rsid w:val="00CC4E2C"/>
    <w:rsid w:val="00CC5A09"/>
    <w:rsid w:val="00CC60F3"/>
    <w:rsid w:val="00CC69C5"/>
    <w:rsid w:val="00CC7DED"/>
    <w:rsid w:val="00CD0207"/>
    <w:rsid w:val="00CD0328"/>
    <w:rsid w:val="00CD075E"/>
    <w:rsid w:val="00CD0B93"/>
    <w:rsid w:val="00CD253B"/>
    <w:rsid w:val="00CD27E6"/>
    <w:rsid w:val="00CD2899"/>
    <w:rsid w:val="00CD340E"/>
    <w:rsid w:val="00CD3D03"/>
    <w:rsid w:val="00CD3F6E"/>
    <w:rsid w:val="00CD40A4"/>
    <w:rsid w:val="00CD5301"/>
    <w:rsid w:val="00CD5ED7"/>
    <w:rsid w:val="00CD6966"/>
    <w:rsid w:val="00CD71F7"/>
    <w:rsid w:val="00CE19F8"/>
    <w:rsid w:val="00CE1CD3"/>
    <w:rsid w:val="00CE3C7A"/>
    <w:rsid w:val="00CE4805"/>
    <w:rsid w:val="00CE4CE5"/>
    <w:rsid w:val="00CE61EA"/>
    <w:rsid w:val="00CE71B6"/>
    <w:rsid w:val="00CE76DC"/>
    <w:rsid w:val="00CE7773"/>
    <w:rsid w:val="00CF0215"/>
    <w:rsid w:val="00CF197C"/>
    <w:rsid w:val="00CF232C"/>
    <w:rsid w:val="00CF2345"/>
    <w:rsid w:val="00CF29AD"/>
    <w:rsid w:val="00CF2CC6"/>
    <w:rsid w:val="00CF352F"/>
    <w:rsid w:val="00CF3920"/>
    <w:rsid w:val="00CF4CB3"/>
    <w:rsid w:val="00CF5751"/>
    <w:rsid w:val="00CF60EE"/>
    <w:rsid w:val="00CF79B0"/>
    <w:rsid w:val="00D04D6C"/>
    <w:rsid w:val="00D05ED7"/>
    <w:rsid w:val="00D1159B"/>
    <w:rsid w:val="00D118D4"/>
    <w:rsid w:val="00D1344E"/>
    <w:rsid w:val="00D1478F"/>
    <w:rsid w:val="00D14ABB"/>
    <w:rsid w:val="00D169F9"/>
    <w:rsid w:val="00D1768B"/>
    <w:rsid w:val="00D17F8F"/>
    <w:rsid w:val="00D2051B"/>
    <w:rsid w:val="00D223CB"/>
    <w:rsid w:val="00D22757"/>
    <w:rsid w:val="00D2410B"/>
    <w:rsid w:val="00D2455E"/>
    <w:rsid w:val="00D262C5"/>
    <w:rsid w:val="00D27086"/>
    <w:rsid w:val="00D2758B"/>
    <w:rsid w:val="00D276CB"/>
    <w:rsid w:val="00D2775E"/>
    <w:rsid w:val="00D31078"/>
    <w:rsid w:val="00D32C11"/>
    <w:rsid w:val="00D32D4B"/>
    <w:rsid w:val="00D32D90"/>
    <w:rsid w:val="00D32DB4"/>
    <w:rsid w:val="00D349A7"/>
    <w:rsid w:val="00D36095"/>
    <w:rsid w:val="00D37FCC"/>
    <w:rsid w:val="00D429EF"/>
    <w:rsid w:val="00D43A19"/>
    <w:rsid w:val="00D44132"/>
    <w:rsid w:val="00D445B4"/>
    <w:rsid w:val="00D45077"/>
    <w:rsid w:val="00D45706"/>
    <w:rsid w:val="00D477CD"/>
    <w:rsid w:val="00D50B27"/>
    <w:rsid w:val="00D53874"/>
    <w:rsid w:val="00D56B33"/>
    <w:rsid w:val="00D572CF"/>
    <w:rsid w:val="00D57978"/>
    <w:rsid w:val="00D60E7C"/>
    <w:rsid w:val="00D61C23"/>
    <w:rsid w:val="00D62197"/>
    <w:rsid w:val="00D6249F"/>
    <w:rsid w:val="00D6332C"/>
    <w:rsid w:val="00D65687"/>
    <w:rsid w:val="00D712BE"/>
    <w:rsid w:val="00D726AA"/>
    <w:rsid w:val="00D730F9"/>
    <w:rsid w:val="00D73932"/>
    <w:rsid w:val="00D74214"/>
    <w:rsid w:val="00D766DB"/>
    <w:rsid w:val="00D76825"/>
    <w:rsid w:val="00D80F31"/>
    <w:rsid w:val="00D82B05"/>
    <w:rsid w:val="00D83630"/>
    <w:rsid w:val="00D837D5"/>
    <w:rsid w:val="00D85DCA"/>
    <w:rsid w:val="00D86231"/>
    <w:rsid w:val="00D869AB"/>
    <w:rsid w:val="00D86F7F"/>
    <w:rsid w:val="00D902F9"/>
    <w:rsid w:val="00D90A03"/>
    <w:rsid w:val="00D92133"/>
    <w:rsid w:val="00D92250"/>
    <w:rsid w:val="00D933F8"/>
    <w:rsid w:val="00D94173"/>
    <w:rsid w:val="00D9706E"/>
    <w:rsid w:val="00DA0C68"/>
    <w:rsid w:val="00DA1EC5"/>
    <w:rsid w:val="00DA365B"/>
    <w:rsid w:val="00DA37F7"/>
    <w:rsid w:val="00DA4FC7"/>
    <w:rsid w:val="00DA61DA"/>
    <w:rsid w:val="00DA6349"/>
    <w:rsid w:val="00DA7859"/>
    <w:rsid w:val="00DB17B1"/>
    <w:rsid w:val="00DB1E41"/>
    <w:rsid w:val="00DB2A9B"/>
    <w:rsid w:val="00DB2F09"/>
    <w:rsid w:val="00DB3D9D"/>
    <w:rsid w:val="00DB59BC"/>
    <w:rsid w:val="00DB622F"/>
    <w:rsid w:val="00DB629D"/>
    <w:rsid w:val="00DB7444"/>
    <w:rsid w:val="00DB7884"/>
    <w:rsid w:val="00DB79BF"/>
    <w:rsid w:val="00DC0D38"/>
    <w:rsid w:val="00DC0D5F"/>
    <w:rsid w:val="00DC314B"/>
    <w:rsid w:val="00DC3336"/>
    <w:rsid w:val="00DC39DA"/>
    <w:rsid w:val="00DC5781"/>
    <w:rsid w:val="00DC679D"/>
    <w:rsid w:val="00DC7EF1"/>
    <w:rsid w:val="00DD01FC"/>
    <w:rsid w:val="00DD13B1"/>
    <w:rsid w:val="00DD16DF"/>
    <w:rsid w:val="00DD1809"/>
    <w:rsid w:val="00DD18E2"/>
    <w:rsid w:val="00DD1E54"/>
    <w:rsid w:val="00DD4B9B"/>
    <w:rsid w:val="00DD5972"/>
    <w:rsid w:val="00DD7319"/>
    <w:rsid w:val="00DE0A85"/>
    <w:rsid w:val="00DE0B57"/>
    <w:rsid w:val="00DE236B"/>
    <w:rsid w:val="00DE334E"/>
    <w:rsid w:val="00DE3E5F"/>
    <w:rsid w:val="00DE41E5"/>
    <w:rsid w:val="00DE4A8E"/>
    <w:rsid w:val="00DE5EF0"/>
    <w:rsid w:val="00DE636E"/>
    <w:rsid w:val="00DE645E"/>
    <w:rsid w:val="00DE70F1"/>
    <w:rsid w:val="00DE7552"/>
    <w:rsid w:val="00DE7ADA"/>
    <w:rsid w:val="00DE7BD8"/>
    <w:rsid w:val="00DF0458"/>
    <w:rsid w:val="00DF07F2"/>
    <w:rsid w:val="00DF1156"/>
    <w:rsid w:val="00DF1E43"/>
    <w:rsid w:val="00DF343B"/>
    <w:rsid w:val="00DF3889"/>
    <w:rsid w:val="00DF7371"/>
    <w:rsid w:val="00DF7B84"/>
    <w:rsid w:val="00E009D3"/>
    <w:rsid w:val="00E00BF3"/>
    <w:rsid w:val="00E00EB4"/>
    <w:rsid w:val="00E01FEF"/>
    <w:rsid w:val="00E054C0"/>
    <w:rsid w:val="00E05E99"/>
    <w:rsid w:val="00E05F8A"/>
    <w:rsid w:val="00E06B1C"/>
    <w:rsid w:val="00E06B9A"/>
    <w:rsid w:val="00E06F8C"/>
    <w:rsid w:val="00E07B0A"/>
    <w:rsid w:val="00E07EB7"/>
    <w:rsid w:val="00E10BD1"/>
    <w:rsid w:val="00E10C8F"/>
    <w:rsid w:val="00E11B8C"/>
    <w:rsid w:val="00E11E52"/>
    <w:rsid w:val="00E13516"/>
    <w:rsid w:val="00E137A5"/>
    <w:rsid w:val="00E13F7D"/>
    <w:rsid w:val="00E14221"/>
    <w:rsid w:val="00E14494"/>
    <w:rsid w:val="00E14A51"/>
    <w:rsid w:val="00E15738"/>
    <w:rsid w:val="00E161F2"/>
    <w:rsid w:val="00E16740"/>
    <w:rsid w:val="00E17828"/>
    <w:rsid w:val="00E20129"/>
    <w:rsid w:val="00E20C83"/>
    <w:rsid w:val="00E21A8C"/>
    <w:rsid w:val="00E22217"/>
    <w:rsid w:val="00E224BE"/>
    <w:rsid w:val="00E22550"/>
    <w:rsid w:val="00E23F79"/>
    <w:rsid w:val="00E25956"/>
    <w:rsid w:val="00E2745E"/>
    <w:rsid w:val="00E27944"/>
    <w:rsid w:val="00E279A5"/>
    <w:rsid w:val="00E306EA"/>
    <w:rsid w:val="00E30C56"/>
    <w:rsid w:val="00E32A32"/>
    <w:rsid w:val="00E334B6"/>
    <w:rsid w:val="00E34182"/>
    <w:rsid w:val="00E35C01"/>
    <w:rsid w:val="00E369DC"/>
    <w:rsid w:val="00E370B2"/>
    <w:rsid w:val="00E37331"/>
    <w:rsid w:val="00E37947"/>
    <w:rsid w:val="00E40FE1"/>
    <w:rsid w:val="00E41BB3"/>
    <w:rsid w:val="00E42FA6"/>
    <w:rsid w:val="00E4395F"/>
    <w:rsid w:val="00E46283"/>
    <w:rsid w:val="00E46A3F"/>
    <w:rsid w:val="00E46A6C"/>
    <w:rsid w:val="00E474B7"/>
    <w:rsid w:val="00E51E67"/>
    <w:rsid w:val="00E57B72"/>
    <w:rsid w:val="00E60564"/>
    <w:rsid w:val="00E60C4F"/>
    <w:rsid w:val="00E60C95"/>
    <w:rsid w:val="00E61E26"/>
    <w:rsid w:val="00E6492C"/>
    <w:rsid w:val="00E64D1E"/>
    <w:rsid w:val="00E677F9"/>
    <w:rsid w:val="00E67F36"/>
    <w:rsid w:val="00E7097E"/>
    <w:rsid w:val="00E71D94"/>
    <w:rsid w:val="00E72214"/>
    <w:rsid w:val="00E722D4"/>
    <w:rsid w:val="00E723A9"/>
    <w:rsid w:val="00E72DD3"/>
    <w:rsid w:val="00E72F7E"/>
    <w:rsid w:val="00E73D72"/>
    <w:rsid w:val="00E7426C"/>
    <w:rsid w:val="00E74430"/>
    <w:rsid w:val="00E76016"/>
    <w:rsid w:val="00E80B2A"/>
    <w:rsid w:val="00E80D43"/>
    <w:rsid w:val="00E82194"/>
    <w:rsid w:val="00E857F6"/>
    <w:rsid w:val="00E868BF"/>
    <w:rsid w:val="00E87317"/>
    <w:rsid w:val="00E87DE7"/>
    <w:rsid w:val="00E90F53"/>
    <w:rsid w:val="00E9104E"/>
    <w:rsid w:val="00E91CD4"/>
    <w:rsid w:val="00E94F4A"/>
    <w:rsid w:val="00E95AEE"/>
    <w:rsid w:val="00E96AC5"/>
    <w:rsid w:val="00E97251"/>
    <w:rsid w:val="00E97C4A"/>
    <w:rsid w:val="00EA029E"/>
    <w:rsid w:val="00EA0AD2"/>
    <w:rsid w:val="00EA1B83"/>
    <w:rsid w:val="00EA3DCD"/>
    <w:rsid w:val="00EA46C5"/>
    <w:rsid w:val="00EA48ED"/>
    <w:rsid w:val="00EA568E"/>
    <w:rsid w:val="00EA597E"/>
    <w:rsid w:val="00EB0DC3"/>
    <w:rsid w:val="00EB2392"/>
    <w:rsid w:val="00EB389D"/>
    <w:rsid w:val="00EB5F9A"/>
    <w:rsid w:val="00EB71BF"/>
    <w:rsid w:val="00EC2EFB"/>
    <w:rsid w:val="00EC36C4"/>
    <w:rsid w:val="00EC4BB4"/>
    <w:rsid w:val="00EC56F2"/>
    <w:rsid w:val="00EC589D"/>
    <w:rsid w:val="00EC6328"/>
    <w:rsid w:val="00EC7BD3"/>
    <w:rsid w:val="00ED11DD"/>
    <w:rsid w:val="00ED2234"/>
    <w:rsid w:val="00ED246A"/>
    <w:rsid w:val="00ED366D"/>
    <w:rsid w:val="00ED3C47"/>
    <w:rsid w:val="00ED4C9B"/>
    <w:rsid w:val="00EE0217"/>
    <w:rsid w:val="00EE0F65"/>
    <w:rsid w:val="00EE1D3E"/>
    <w:rsid w:val="00EE2E51"/>
    <w:rsid w:val="00EE3376"/>
    <w:rsid w:val="00EE385F"/>
    <w:rsid w:val="00EE5018"/>
    <w:rsid w:val="00EE745F"/>
    <w:rsid w:val="00EE7B01"/>
    <w:rsid w:val="00EE7EC0"/>
    <w:rsid w:val="00EF0332"/>
    <w:rsid w:val="00EF036A"/>
    <w:rsid w:val="00EF0595"/>
    <w:rsid w:val="00EF42DC"/>
    <w:rsid w:val="00EF4695"/>
    <w:rsid w:val="00EF48D7"/>
    <w:rsid w:val="00EF5A8D"/>
    <w:rsid w:val="00EF6C93"/>
    <w:rsid w:val="00EF7437"/>
    <w:rsid w:val="00EF7E44"/>
    <w:rsid w:val="00F00AA6"/>
    <w:rsid w:val="00F021DF"/>
    <w:rsid w:val="00F02660"/>
    <w:rsid w:val="00F0394D"/>
    <w:rsid w:val="00F065C5"/>
    <w:rsid w:val="00F07F0F"/>
    <w:rsid w:val="00F11A1E"/>
    <w:rsid w:val="00F11B63"/>
    <w:rsid w:val="00F126D6"/>
    <w:rsid w:val="00F12EF1"/>
    <w:rsid w:val="00F14BBB"/>
    <w:rsid w:val="00F16D7E"/>
    <w:rsid w:val="00F173BC"/>
    <w:rsid w:val="00F1747B"/>
    <w:rsid w:val="00F21070"/>
    <w:rsid w:val="00F21997"/>
    <w:rsid w:val="00F22757"/>
    <w:rsid w:val="00F24648"/>
    <w:rsid w:val="00F26D30"/>
    <w:rsid w:val="00F301B7"/>
    <w:rsid w:val="00F313FC"/>
    <w:rsid w:val="00F325D5"/>
    <w:rsid w:val="00F32663"/>
    <w:rsid w:val="00F33F9D"/>
    <w:rsid w:val="00F3447E"/>
    <w:rsid w:val="00F35341"/>
    <w:rsid w:val="00F35F32"/>
    <w:rsid w:val="00F40F43"/>
    <w:rsid w:val="00F41C0C"/>
    <w:rsid w:val="00F41F77"/>
    <w:rsid w:val="00F42457"/>
    <w:rsid w:val="00F44C18"/>
    <w:rsid w:val="00F458EE"/>
    <w:rsid w:val="00F45BF1"/>
    <w:rsid w:val="00F47074"/>
    <w:rsid w:val="00F476FE"/>
    <w:rsid w:val="00F47FE0"/>
    <w:rsid w:val="00F500A8"/>
    <w:rsid w:val="00F5109A"/>
    <w:rsid w:val="00F51974"/>
    <w:rsid w:val="00F57482"/>
    <w:rsid w:val="00F57772"/>
    <w:rsid w:val="00F57F8B"/>
    <w:rsid w:val="00F6113D"/>
    <w:rsid w:val="00F6118E"/>
    <w:rsid w:val="00F61F75"/>
    <w:rsid w:val="00F627B2"/>
    <w:rsid w:val="00F637C1"/>
    <w:rsid w:val="00F64808"/>
    <w:rsid w:val="00F649D7"/>
    <w:rsid w:val="00F6512E"/>
    <w:rsid w:val="00F652DF"/>
    <w:rsid w:val="00F65B9C"/>
    <w:rsid w:val="00F67857"/>
    <w:rsid w:val="00F7015A"/>
    <w:rsid w:val="00F7068D"/>
    <w:rsid w:val="00F72585"/>
    <w:rsid w:val="00F7282C"/>
    <w:rsid w:val="00F72974"/>
    <w:rsid w:val="00F75274"/>
    <w:rsid w:val="00F756A1"/>
    <w:rsid w:val="00F758FD"/>
    <w:rsid w:val="00F80376"/>
    <w:rsid w:val="00F81017"/>
    <w:rsid w:val="00F81699"/>
    <w:rsid w:val="00F833BE"/>
    <w:rsid w:val="00F83CB9"/>
    <w:rsid w:val="00F84DE3"/>
    <w:rsid w:val="00F86014"/>
    <w:rsid w:val="00F86445"/>
    <w:rsid w:val="00F86485"/>
    <w:rsid w:val="00F8717C"/>
    <w:rsid w:val="00F8799A"/>
    <w:rsid w:val="00F907A0"/>
    <w:rsid w:val="00F9226F"/>
    <w:rsid w:val="00F934A9"/>
    <w:rsid w:val="00F937DA"/>
    <w:rsid w:val="00F93993"/>
    <w:rsid w:val="00F93A61"/>
    <w:rsid w:val="00F95008"/>
    <w:rsid w:val="00F95700"/>
    <w:rsid w:val="00F964AD"/>
    <w:rsid w:val="00F97076"/>
    <w:rsid w:val="00F97575"/>
    <w:rsid w:val="00FA01ED"/>
    <w:rsid w:val="00FA0E6F"/>
    <w:rsid w:val="00FA2001"/>
    <w:rsid w:val="00FA3A69"/>
    <w:rsid w:val="00FA3EA2"/>
    <w:rsid w:val="00FA4031"/>
    <w:rsid w:val="00FA4171"/>
    <w:rsid w:val="00FA4200"/>
    <w:rsid w:val="00FA4212"/>
    <w:rsid w:val="00FA46FA"/>
    <w:rsid w:val="00FA48B8"/>
    <w:rsid w:val="00FA6325"/>
    <w:rsid w:val="00FA72DA"/>
    <w:rsid w:val="00FA7DF2"/>
    <w:rsid w:val="00FB074E"/>
    <w:rsid w:val="00FB1AFE"/>
    <w:rsid w:val="00FB2310"/>
    <w:rsid w:val="00FB2340"/>
    <w:rsid w:val="00FB2652"/>
    <w:rsid w:val="00FB2728"/>
    <w:rsid w:val="00FB2AEF"/>
    <w:rsid w:val="00FB2DED"/>
    <w:rsid w:val="00FB36E5"/>
    <w:rsid w:val="00FB58D5"/>
    <w:rsid w:val="00FB66D9"/>
    <w:rsid w:val="00FB6808"/>
    <w:rsid w:val="00FC0110"/>
    <w:rsid w:val="00FC05B9"/>
    <w:rsid w:val="00FC0A0F"/>
    <w:rsid w:val="00FC0D6E"/>
    <w:rsid w:val="00FC1887"/>
    <w:rsid w:val="00FC1E0A"/>
    <w:rsid w:val="00FC29F1"/>
    <w:rsid w:val="00FC36CA"/>
    <w:rsid w:val="00FC447B"/>
    <w:rsid w:val="00FC47A0"/>
    <w:rsid w:val="00FC5289"/>
    <w:rsid w:val="00FC5814"/>
    <w:rsid w:val="00FC5AC3"/>
    <w:rsid w:val="00FC6181"/>
    <w:rsid w:val="00FC64FB"/>
    <w:rsid w:val="00FC784A"/>
    <w:rsid w:val="00FC7DEE"/>
    <w:rsid w:val="00FD05EF"/>
    <w:rsid w:val="00FD10A4"/>
    <w:rsid w:val="00FD13CA"/>
    <w:rsid w:val="00FD3B5A"/>
    <w:rsid w:val="00FD40BA"/>
    <w:rsid w:val="00FD4F20"/>
    <w:rsid w:val="00FD60E7"/>
    <w:rsid w:val="00FD6EBB"/>
    <w:rsid w:val="00FD79C7"/>
    <w:rsid w:val="00FD7FBC"/>
    <w:rsid w:val="00FE0B24"/>
    <w:rsid w:val="00FE2476"/>
    <w:rsid w:val="00FE250F"/>
    <w:rsid w:val="00FE2C81"/>
    <w:rsid w:val="00FE3A60"/>
    <w:rsid w:val="00FE3AC0"/>
    <w:rsid w:val="00FE3C62"/>
    <w:rsid w:val="00FE475F"/>
    <w:rsid w:val="00FE4769"/>
    <w:rsid w:val="00FE48C9"/>
    <w:rsid w:val="00FE534E"/>
    <w:rsid w:val="00FE57CF"/>
    <w:rsid w:val="00FE61A9"/>
    <w:rsid w:val="00FF00F4"/>
    <w:rsid w:val="00FF2049"/>
    <w:rsid w:val="00FF2100"/>
    <w:rsid w:val="00FF2424"/>
    <w:rsid w:val="00FF32C4"/>
    <w:rsid w:val="00FF3338"/>
    <w:rsid w:val="00FF37B5"/>
    <w:rsid w:val="00FF3DE1"/>
    <w:rsid w:val="00FF4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31"/>
    <w:pPr>
      <w:spacing w:line="240" w:lineRule="atLeast"/>
    </w:pPr>
    <w:rPr>
      <w:rFonts w:ascii="Palatino" w:hAnsi="Palatino"/>
      <w:sz w:val="24"/>
      <w:lang w:eastAsia="en-US"/>
    </w:rPr>
  </w:style>
  <w:style w:type="paragraph" w:styleId="Heading1">
    <w:name w:val="heading 1"/>
    <w:basedOn w:val="Normal"/>
    <w:next w:val="TEXT"/>
    <w:qFormat/>
    <w:rsid w:val="00A82831"/>
    <w:pPr>
      <w:keepNext/>
      <w:pageBreakBefore/>
      <w:numPr>
        <w:numId w:val="9"/>
      </w:numPr>
      <w:spacing w:after="120"/>
      <w:outlineLvl w:val="0"/>
    </w:pPr>
    <w:rPr>
      <w:rFonts w:ascii="Arial" w:hAnsi="Arial"/>
      <w:b/>
      <w:kern w:val="28"/>
      <w:sz w:val="48"/>
    </w:rPr>
  </w:style>
  <w:style w:type="paragraph" w:styleId="Heading2">
    <w:name w:val="heading 2"/>
    <w:basedOn w:val="Normal"/>
    <w:next w:val="TEXT"/>
    <w:link w:val="Heading2Char"/>
    <w:qFormat/>
    <w:rsid w:val="00A82831"/>
    <w:pPr>
      <w:keepNext/>
      <w:numPr>
        <w:ilvl w:val="1"/>
        <w:numId w:val="9"/>
      </w:numPr>
      <w:spacing w:before="480"/>
      <w:outlineLvl w:val="1"/>
    </w:pPr>
    <w:rPr>
      <w:rFonts w:ascii="Arial" w:hAnsi="Arial"/>
      <w:b/>
      <w:sz w:val="36"/>
    </w:rPr>
  </w:style>
  <w:style w:type="paragraph" w:styleId="Heading3">
    <w:name w:val="heading 3"/>
    <w:basedOn w:val="Normal"/>
    <w:next w:val="TEXT"/>
    <w:link w:val="Heading3Char"/>
    <w:qFormat/>
    <w:rsid w:val="00A82831"/>
    <w:pPr>
      <w:keepNext/>
      <w:numPr>
        <w:ilvl w:val="2"/>
        <w:numId w:val="9"/>
      </w:numPr>
      <w:spacing w:before="360"/>
      <w:outlineLvl w:val="2"/>
    </w:pPr>
    <w:rPr>
      <w:rFonts w:ascii="Helvetica" w:hAnsi="Helvetica"/>
      <w:b/>
      <w:sz w:val="28"/>
    </w:rPr>
  </w:style>
  <w:style w:type="paragraph" w:styleId="Heading4">
    <w:name w:val="heading 4"/>
    <w:basedOn w:val="Normal"/>
    <w:next w:val="TEXT"/>
    <w:qFormat/>
    <w:rsid w:val="00A82831"/>
    <w:pPr>
      <w:keepNext/>
      <w:numPr>
        <w:ilvl w:val="3"/>
        <w:numId w:val="9"/>
      </w:numPr>
      <w:spacing w:before="360"/>
      <w:outlineLvl w:val="3"/>
    </w:pPr>
    <w:rPr>
      <w:rFonts w:ascii="Helvetica" w:hAnsi="Helvetica"/>
      <w:b/>
    </w:rPr>
  </w:style>
  <w:style w:type="paragraph" w:styleId="Heading5">
    <w:name w:val="heading 5"/>
    <w:basedOn w:val="Normal"/>
    <w:next w:val="Normal"/>
    <w:qFormat/>
    <w:rsid w:val="00A82831"/>
    <w:pPr>
      <w:keepNext/>
      <w:numPr>
        <w:ilvl w:val="4"/>
        <w:numId w:val="9"/>
      </w:numPr>
      <w:spacing w:before="360"/>
      <w:outlineLvl w:val="4"/>
    </w:pPr>
    <w:rPr>
      <w:b/>
      <w:sz w:val="22"/>
    </w:rPr>
  </w:style>
  <w:style w:type="paragraph" w:styleId="Heading6">
    <w:name w:val="heading 6"/>
    <w:basedOn w:val="Normal"/>
    <w:next w:val="Normal"/>
    <w:qFormat/>
    <w:rsid w:val="00A82831"/>
    <w:pPr>
      <w:numPr>
        <w:ilvl w:val="5"/>
        <w:numId w:val="9"/>
      </w:numPr>
      <w:spacing w:before="240" w:after="60"/>
      <w:outlineLvl w:val="5"/>
    </w:pPr>
    <w:rPr>
      <w:rFonts w:ascii="Arial" w:hAnsi="Arial"/>
      <w:i/>
      <w:sz w:val="22"/>
    </w:rPr>
  </w:style>
  <w:style w:type="paragraph" w:styleId="Heading7">
    <w:name w:val="heading 7"/>
    <w:basedOn w:val="Normal"/>
    <w:next w:val="Normal"/>
    <w:qFormat/>
    <w:rsid w:val="00A82831"/>
    <w:pPr>
      <w:numPr>
        <w:ilvl w:val="6"/>
        <w:numId w:val="9"/>
      </w:numPr>
      <w:spacing w:before="240" w:after="60"/>
      <w:outlineLvl w:val="6"/>
    </w:pPr>
    <w:rPr>
      <w:rFonts w:ascii="Arial" w:hAnsi="Arial"/>
    </w:rPr>
  </w:style>
  <w:style w:type="paragraph" w:styleId="Heading8">
    <w:name w:val="heading 8"/>
    <w:basedOn w:val="Normal"/>
    <w:next w:val="Normal"/>
    <w:qFormat/>
    <w:rsid w:val="00A82831"/>
    <w:pPr>
      <w:numPr>
        <w:ilvl w:val="7"/>
        <w:numId w:val="9"/>
      </w:numPr>
      <w:spacing w:before="240" w:after="60"/>
      <w:outlineLvl w:val="7"/>
    </w:pPr>
    <w:rPr>
      <w:rFonts w:ascii="Arial" w:hAnsi="Arial"/>
      <w:i/>
    </w:rPr>
  </w:style>
  <w:style w:type="paragraph" w:styleId="Heading9">
    <w:name w:val="heading 9"/>
    <w:basedOn w:val="Normal"/>
    <w:next w:val="Normal"/>
    <w:qFormat/>
    <w:rsid w:val="00A82831"/>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82831"/>
    <w:pPr>
      <w:spacing w:before="240"/>
    </w:pPr>
    <w:rPr>
      <w:rFonts w:ascii="Book Antiqua" w:hAnsi="Book Antiqua"/>
      <w:sz w:val="22"/>
    </w:rPr>
  </w:style>
  <w:style w:type="paragraph" w:styleId="Header">
    <w:name w:val="header"/>
    <w:basedOn w:val="Normal"/>
    <w:link w:val="HeaderChar"/>
    <w:rsid w:val="00A82831"/>
    <w:pPr>
      <w:tabs>
        <w:tab w:val="center" w:pos="4320"/>
        <w:tab w:val="right" w:pos="8640"/>
      </w:tabs>
    </w:pPr>
  </w:style>
  <w:style w:type="paragraph" w:styleId="Footer">
    <w:name w:val="footer"/>
    <w:basedOn w:val="Normal"/>
    <w:rsid w:val="00A82831"/>
    <w:pPr>
      <w:pBdr>
        <w:top w:val="single" w:sz="6" w:space="1" w:color="auto"/>
      </w:pBdr>
      <w:tabs>
        <w:tab w:val="right" w:pos="8505"/>
      </w:tabs>
    </w:pPr>
    <w:rPr>
      <w:rFonts w:ascii="Helvetica" w:hAnsi="Helvetica"/>
      <w:i/>
      <w:sz w:val="20"/>
    </w:rPr>
  </w:style>
  <w:style w:type="paragraph" w:customStyle="1" w:styleId="centrecolumn">
    <w:name w:val="centre column"/>
    <w:basedOn w:val="tablebold"/>
    <w:rsid w:val="00A82831"/>
  </w:style>
  <w:style w:type="paragraph" w:customStyle="1" w:styleId="TABLEHEADING">
    <w:name w:val="TABLE HEADING"/>
    <w:basedOn w:val="Normal"/>
    <w:next w:val="tablebold"/>
    <w:rsid w:val="00A82831"/>
    <w:pPr>
      <w:keepNext/>
      <w:spacing w:before="240" w:after="120" w:line="180" w:lineRule="atLeast"/>
      <w:ind w:left="1191" w:hanging="1191"/>
    </w:pPr>
    <w:rPr>
      <w:b/>
      <w:sz w:val="18"/>
    </w:rPr>
  </w:style>
  <w:style w:type="paragraph" w:customStyle="1" w:styleId="tablesubheading">
    <w:name w:val="table subheading"/>
    <w:basedOn w:val="Normal"/>
    <w:rsid w:val="00A82831"/>
    <w:pPr>
      <w:spacing w:before="40" w:after="40" w:line="160" w:lineRule="atLeast"/>
      <w:ind w:left="113" w:right="170"/>
    </w:pPr>
    <w:rPr>
      <w:rFonts w:ascii="Helvetica" w:hAnsi="Helvetica"/>
      <w:b/>
      <w:sz w:val="16"/>
    </w:rPr>
  </w:style>
  <w:style w:type="paragraph" w:customStyle="1" w:styleId="tabletext">
    <w:name w:val="table text"/>
    <w:basedOn w:val="Normal"/>
    <w:rsid w:val="00A82831"/>
    <w:pPr>
      <w:spacing w:after="40" w:line="160" w:lineRule="atLeast"/>
      <w:ind w:left="227" w:right="170"/>
    </w:pPr>
    <w:rPr>
      <w:rFonts w:ascii="Helvetica" w:hAnsi="Helvetica"/>
      <w:sz w:val="16"/>
    </w:rPr>
  </w:style>
  <w:style w:type="paragraph" w:customStyle="1" w:styleId="tabledigits">
    <w:name w:val="table digits"/>
    <w:basedOn w:val="Normal"/>
    <w:rsid w:val="00A82831"/>
    <w:pPr>
      <w:spacing w:after="40" w:line="160" w:lineRule="atLeast"/>
      <w:ind w:left="170" w:right="57"/>
      <w:jc w:val="right"/>
    </w:pPr>
    <w:rPr>
      <w:rFonts w:ascii="Helvetica" w:hAnsi="Helvetica"/>
      <w:sz w:val="16"/>
    </w:rPr>
  </w:style>
  <w:style w:type="paragraph" w:customStyle="1" w:styleId="tablebold">
    <w:name w:val="table bold"/>
    <w:basedOn w:val="Normal"/>
    <w:rsid w:val="00A82831"/>
    <w:pPr>
      <w:spacing w:before="40" w:after="40" w:line="160" w:lineRule="atLeast"/>
      <w:ind w:left="170" w:right="57"/>
      <w:jc w:val="right"/>
    </w:pPr>
    <w:rPr>
      <w:rFonts w:ascii="Helvetica" w:hAnsi="Helvetica"/>
      <w:b/>
      <w:sz w:val="16"/>
    </w:rPr>
  </w:style>
  <w:style w:type="paragraph" w:customStyle="1" w:styleId="asteriskcolumn">
    <w:name w:val="asterisk column"/>
    <w:basedOn w:val="tablesubheading"/>
    <w:rsid w:val="00A82831"/>
    <w:rPr>
      <w:b w:val="0"/>
    </w:rPr>
  </w:style>
  <w:style w:type="paragraph" w:styleId="FootnoteText">
    <w:name w:val="footnote text"/>
    <w:basedOn w:val="Normal"/>
    <w:semiHidden/>
    <w:rsid w:val="00A82831"/>
    <w:pPr>
      <w:tabs>
        <w:tab w:val="left" w:pos="284"/>
      </w:tabs>
      <w:spacing w:before="120" w:line="160" w:lineRule="atLeast"/>
      <w:ind w:left="284" w:hanging="284"/>
    </w:pPr>
    <w:rPr>
      <w:rFonts w:ascii="Helvetica" w:hAnsi="Helvetica"/>
      <w:sz w:val="16"/>
    </w:rPr>
  </w:style>
  <w:style w:type="paragraph" w:customStyle="1" w:styleId="autonocolumn">
    <w:name w:val="auto no column"/>
    <w:basedOn w:val="tabletext"/>
    <w:rsid w:val="00A82831"/>
    <w:pPr>
      <w:ind w:left="357" w:right="0" w:hanging="357"/>
    </w:pPr>
  </w:style>
  <w:style w:type="paragraph" w:customStyle="1" w:styleId="sdtabledigits">
    <w:name w:val="sd table digits"/>
    <w:basedOn w:val="tabledigits"/>
    <w:rsid w:val="00A82831"/>
    <w:pPr>
      <w:ind w:left="57" w:right="227"/>
    </w:pPr>
  </w:style>
  <w:style w:type="paragraph" w:customStyle="1" w:styleId="sigsdtabledigits">
    <w:name w:val="sig sd table digits"/>
    <w:basedOn w:val="sdtabledigits"/>
    <w:rsid w:val="00A82831"/>
    <w:pPr>
      <w:ind w:right="74"/>
    </w:pPr>
  </w:style>
  <w:style w:type="paragraph" w:customStyle="1" w:styleId="sdbold">
    <w:name w:val="sd bold"/>
    <w:basedOn w:val="tablebold"/>
    <w:rsid w:val="00A82831"/>
    <w:pPr>
      <w:ind w:left="57" w:right="227"/>
    </w:pPr>
  </w:style>
  <w:style w:type="paragraph" w:customStyle="1" w:styleId="sdnon-bold">
    <w:name w:val="sd non-bold"/>
    <w:basedOn w:val="sdbold"/>
    <w:rsid w:val="00A82831"/>
    <w:pPr>
      <w:ind w:left="624"/>
    </w:pPr>
    <w:rPr>
      <w:b w:val="0"/>
      <w:sz w:val="14"/>
    </w:rPr>
  </w:style>
  <w:style w:type="paragraph" w:customStyle="1" w:styleId="HEADINGA">
    <w:name w:val="HEADING A"/>
    <w:basedOn w:val="Heading1"/>
    <w:rsid w:val="00A82831"/>
    <w:pPr>
      <w:outlineLvl w:val="9"/>
    </w:pPr>
  </w:style>
  <w:style w:type="paragraph" w:customStyle="1" w:styleId="indentpara">
    <w:name w:val="indent para"/>
    <w:basedOn w:val="TEXT"/>
    <w:rsid w:val="00A82831"/>
    <w:pPr>
      <w:ind w:left="720"/>
    </w:pPr>
  </w:style>
  <w:style w:type="paragraph" w:customStyle="1" w:styleId="sub-heading">
    <w:name w:val="sub-heading"/>
    <w:basedOn w:val="Heading3"/>
    <w:rsid w:val="00A82831"/>
    <w:pPr>
      <w:outlineLvl w:val="9"/>
    </w:pPr>
  </w:style>
  <w:style w:type="paragraph" w:styleId="TOC1">
    <w:name w:val="toc 1"/>
    <w:basedOn w:val="Normal"/>
    <w:next w:val="Normal"/>
    <w:autoRedefine/>
    <w:semiHidden/>
    <w:rsid w:val="00A82831"/>
    <w:pPr>
      <w:tabs>
        <w:tab w:val="left" w:pos="284"/>
        <w:tab w:val="right" w:leader="dot" w:pos="9639"/>
      </w:tabs>
      <w:spacing w:before="360"/>
    </w:pPr>
    <w:rPr>
      <w:b/>
      <w:sz w:val="22"/>
    </w:rPr>
  </w:style>
  <w:style w:type="paragraph" w:styleId="TOC2">
    <w:name w:val="toc 2"/>
    <w:basedOn w:val="Normal"/>
    <w:next w:val="Normal"/>
    <w:autoRedefine/>
    <w:semiHidden/>
    <w:rsid w:val="00A82831"/>
    <w:pPr>
      <w:tabs>
        <w:tab w:val="left" w:pos="851"/>
        <w:tab w:val="right" w:leader="dot" w:pos="8505"/>
      </w:tabs>
      <w:spacing w:before="60"/>
      <w:ind w:left="851" w:hanging="567"/>
    </w:pPr>
    <w:rPr>
      <w:rFonts w:ascii="Arial" w:hAnsi="Arial"/>
      <w:b/>
      <w:sz w:val="20"/>
    </w:rPr>
  </w:style>
  <w:style w:type="paragraph" w:styleId="TOC3">
    <w:name w:val="toc 3"/>
    <w:basedOn w:val="Normal"/>
    <w:next w:val="Normal"/>
    <w:autoRedefine/>
    <w:semiHidden/>
    <w:rsid w:val="00A82831"/>
    <w:pPr>
      <w:tabs>
        <w:tab w:val="right" w:leader="dot" w:pos="8505"/>
      </w:tabs>
      <w:spacing w:before="120"/>
      <w:ind w:left="851"/>
    </w:pPr>
    <w:rPr>
      <w:sz w:val="22"/>
      <w:lang w:val="en-US"/>
    </w:rPr>
  </w:style>
  <w:style w:type="paragraph" w:styleId="TableofFigures">
    <w:name w:val="table of figures"/>
    <w:basedOn w:val="Normal"/>
    <w:next w:val="Normal"/>
    <w:semiHidden/>
    <w:rsid w:val="00A82831"/>
    <w:pPr>
      <w:tabs>
        <w:tab w:val="left" w:pos="1418"/>
        <w:tab w:val="right" w:leader="dot" w:pos="8505"/>
      </w:tabs>
      <w:spacing w:before="240"/>
      <w:ind w:left="1418" w:hanging="1418"/>
    </w:pPr>
    <w:rPr>
      <w:sz w:val="22"/>
    </w:rPr>
  </w:style>
  <w:style w:type="character" w:styleId="PageNumber">
    <w:name w:val="page number"/>
    <w:basedOn w:val="DefaultParagraphFont"/>
    <w:rsid w:val="00A82831"/>
    <w:rPr>
      <w:rFonts w:ascii="Helvetica" w:hAnsi="Helvetica"/>
      <w:i/>
      <w:sz w:val="20"/>
    </w:rPr>
  </w:style>
  <w:style w:type="paragraph" w:customStyle="1" w:styleId="chaptertableoffigures">
    <w:name w:val="chapter table of figures"/>
    <w:basedOn w:val="TableofFigures"/>
    <w:rsid w:val="00A82831"/>
    <w:pPr>
      <w:spacing w:before="360"/>
    </w:pPr>
  </w:style>
  <w:style w:type="paragraph" w:styleId="Caption">
    <w:name w:val="caption"/>
    <w:basedOn w:val="Normal"/>
    <w:next w:val="Normal"/>
    <w:qFormat/>
    <w:rsid w:val="00A82831"/>
    <w:pPr>
      <w:tabs>
        <w:tab w:val="left" w:pos="1191"/>
      </w:tabs>
      <w:spacing w:before="240" w:after="120"/>
      <w:ind w:left="1191" w:hanging="1191"/>
    </w:pPr>
    <w:rPr>
      <w:b/>
      <w:sz w:val="18"/>
    </w:rPr>
  </w:style>
  <w:style w:type="paragraph" w:customStyle="1" w:styleId="nonautoh4">
    <w:name w:val="nonautoh4"/>
    <w:basedOn w:val="TEXT"/>
    <w:rsid w:val="00A82831"/>
    <w:pPr>
      <w:keepNext/>
      <w:spacing w:before="360"/>
    </w:pPr>
    <w:rPr>
      <w:rFonts w:ascii="Helvetica" w:hAnsi="Helvetica"/>
      <w:b/>
      <w:sz w:val="24"/>
    </w:rPr>
  </w:style>
  <w:style w:type="paragraph" w:customStyle="1" w:styleId="bullet">
    <w:name w:val="bullet"/>
    <w:basedOn w:val="TEXT"/>
    <w:rsid w:val="00A82831"/>
    <w:pPr>
      <w:spacing w:before="120"/>
      <w:ind w:left="284" w:hanging="284"/>
    </w:pPr>
  </w:style>
  <w:style w:type="paragraph" w:styleId="BodyText">
    <w:name w:val="Body Text"/>
    <w:basedOn w:val="Normal"/>
    <w:rsid w:val="00A82831"/>
    <w:pPr>
      <w:spacing w:before="360" w:line="240" w:lineRule="auto"/>
    </w:pPr>
    <w:rPr>
      <w:rFonts w:ascii="Book Antiqua" w:hAnsi="Book Antiqua"/>
      <w:sz w:val="20"/>
      <w:u w:val="single"/>
    </w:rPr>
  </w:style>
  <w:style w:type="paragraph" w:styleId="BodyText3">
    <w:name w:val="Body Text 3"/>
    <w:basedOn w:val="Normal"/>
    <w:link w:val="BodyText3Char"/>
    <w:rsid w:val="00A82831"/>
    <w:pPr>
      <w:spacing w:before="240" w:line="240" w:lineRule="auto"/>
    </w:pPr>
    <w:rPr>
      <w:rFonts w:ascii="Book Antiqua" w:hAnsi="Book Antiqua"/>
      <w:b/>
      <w:sz w:val="20"/>
    </w:rPr>
  </w:style>
  <w:style w:type="paragraph" w:styleId="BodyText2">
    <w:name w:val="Body Text 2"/>
    <w:basedOn w:val="Normal"/>
    <w:link w:val="BodyText2Char"/>
    <w:rsid w:val="00A82831"/>
    <w:pPr>
      <w:autoSpaceDE w:val="0"/>
      <w:autoSpaceDN w:val="0"/>
      <w:adjustRightInd w:val="0"/>
      <w:spacing w:after="240"/>
    </w:pPr>
    <w:rPr>
      <w:rFonts w:ascii="Zurich Cn BT" w:hAnsi="Zurich Cn BT"/>
      <w:b/>
      <w:bCs/>
      <w:sz w:val="22"/>
      <w:szCs w:val="22"/>
    </w:rPr>
  </w:style>
  <w:style w:type="paragraph" w:styleId="PlainText">
    <w:name w:val="Plain Text"/>
    <w:basedOn w:val="Normal"/>
    <w:link w:val="PlainTextChar"/>
    <w:uiPriority w:val="99"/>
    <w:rsid w:val="00A82831"/>
    <w:pPr>
      <w:spacing w:line="240" w:lineRule="auto"/>
    </w:pPr>
    <w:rPr>
      <w:rFonts w:ascii="Courier New" w:hAnsi="Courier New" w:cs="Courier New"/>
      <w:sz w:val="20"/>
    </w:rPr>
  </w:style>
  <w:style w:type="character" w:styleId="Hyperlink">
    <w:name w:val="Hyperlink"/>
    <w:basedOn w:val="DefaultParagraphFont"/>
    <w:rsid w:val="008770E3"/>
    <w:rPr>
      <w:color w:val="0000FF"/>
      <w:u w:val="single"/>
    </w:rPr>
  </w:style>
  <w:style w:type="paragraph" w:styleId="BalloonText">
    <w:name w:val="Balloon Text"/>
    <w:basedOn w:val="Normal"/>
    <w:link w:val="BalloonTextChar"/>
    <w:rsid w:val="000A29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29A4"/>
    <w:rPr>
      <w:rFonts w:ascii="Tahoma" w:hAnsi="Tahoma" w:cs="Tahoma"/>
      <w:sz w:val="16"/>
      <w:szCs w:val="16"/>
      <w:lang w:eastAsia="en-US"/>
    </w:rPr>
  </w:style>
  <w:style w:type="character" w:customStyle="1" w:styleId="style21">
    <w:name w:val="style21"/>
    <w:basedOn w:val="DefaultParagraphFont"/>
    <w:rsid w:val="005F6652"/>
    <w:rPr>
      <w:b/>
      <w:bCs/>
      <w:sz w:val="13"/>
      <w:szCs w:val="13"/>
    </w:rPr>
  </w:style>
  <w:style w:type="character" w:customStyle="1" w:styleId="PlainTextChar">
    <w:name w:val="Plain Text Char"/>
    <w:basedOn w:val="DefaultParagraphFont"/>
    <w:link w:val="PlainText"/>
    <w:uiPriority w:val="99"/>
    <w:rsid w:val="008F0E66"/>
    <w:rPr>
      <w:rFonts w:ascii="Courier New" w:hAnsi="Courier New" w:cs="Courier New"/>
      <w:lang w:eastAsia="en-US"/>
    </w:rPr>
  </w:style>
  <w:style w:type="paragraph" w:customStyle="1" w:styleId="bold12head">
    <w:name w:val="bold 12 head"/>
    <w:basedOn w:val="Normal"/>
    <w:link w:val="bold12headChar"/>
    <w:uiPriority w:val="99"/>
    <w:rsid w:val="00DB629D"/>
    <w:pPr>
      <w:overflowPunct w:val="0"/>
      <w:autoSpaceDE w:val="0"/>
      <w:autoSpaceDN w:val="0"/>
      <w:adjustRightInd w:val="0"/>
      <w:spacing w:before="240" w:after="240" w:line="240" w:lineRule="auto"/>
      <w:textAlignment w:val="baseline"/>
    </w:pPr>
    <w:rPr>
      <w:rFonts w:ascii="Arial" w:hAnsi="Arial" w:cs="Arial"/>
      <w:b/>
      <w:lang w:val="en-US"/>
    </w:rPr>
  </w:style>
  <w:style w:type="character" w:customStyle="1" w:styleId="bold12headChar">
    <w:name w:val="bold 12 head Char"/>
    <w:basedOn w:val="DefaultParagraphFont"/>
    <w:link w:val="bold12head"/>
    <w:uiPriority w:val="99"/>
    <w:rsid w:val="00DB629D"/>
    <w:rPr>
      <w:rFonts w:ascii="Arial" w:hAnsi="Arial" w:cs="Arial"/>
      <w:b/>
      <w:sz w:val="24"/>
      <w:lang w:val="en-US" w:eastAsia="en-US"/>
    </w:rPr>
  </w:style>
  <w:style w:type="paragraph" w:customStyle="1" w:styleId="Firstheadinglevel">
    <w:name w:val="First heading level"/>
    <w:basedOn w:val="Title"/>
    <w:uiPriority w:val="99"/>
    <w:rsid w:val="00DB629D"/>
    <w:pPr>
      <w:spacing w:before="120" w:after="600" w:line="240" w:lineRule="auto"/>
      <w:jc w:val="left"/>
      <w:outlineLvl w:val="9"/>
    </w:pPr>
    <w:rPr>
      <w:rFonts w:ascii="Arial" w:eastAsia="Times New Roman" w:hAnsi="Arial" w:cs="Arial"/>
      <w:kern w:val="0"/>
      <w:szCs w:val="24"/>
    </w:rPr>
  </w:style>
  <w:style w:type="paragraph" w:styleId="Title">
    <w:name w:val="Title"/>
    <w:basedOn w:val="Normal"/>
    <w:next w:val="Normal"/>
    <w:link w:val="TitleChar"/>
    <w:qFormat/>
    <w:rsid w:val="00DB62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629D"/>
    <w:rPr>
      <w:rFonts w:asciiTheme="majorHAnsi" w:eastAsiaTheme="majorEastAsia" w:hAnsiTheme="majorHAnsi" w:cstheme="majorBidi"/>
      <w:b/>
      <w:bCs/>
      <w:kern w:val="28"/>
      <w:sz w:val="32"/>
      <w:szCs w:val="32"/>
      <w:lang w:eastAsia="en-US"/>
    </w:rPr>
  </w:style>
  <w:style w:type="paragraph" w:customStyle="1" w:styleId="rprtbody1">
    <w:name w:val="rprtbody1"/>
    <w:basedOn w:val="Normal"/>
    <w:rsid w:val="00FC29F1"/>
    <w:pPr>
      <w:spacing w:before="34" w:after="34" w:line="240" w:lineRule="auto"/>
    </w:pPr>
    <w:rPr>
      <w:rFonts w:ascii="Times New Roman" w:hAnsi="Times New Roman"/>
      <w:sz w:val="28"/>
      <w:szCs w:val="28"/>
      <w:lang w:eastAsia="en-AU"/>
    </w:rPr>
  </w:style>
  <w:style w:type="character" w:customStyle="1" w:styleId="src1">
    <w:name w:val="src1"/>
    <w:basedOn w:val="DefaultParagraphFont"/>
    <w:rsid w:val="00FC29F1"/>
    <w:rPr>
      <w:vanish w:val="0"/>
      <w:webHidden w:val="0"/>
      <w:specVanish w:val="0"/>
    </w:rPr>
  </w:style>
  <w:style w:type="character" w:customStyle="1" w:styleId="jrnl">
    <w:name w:val="jrnl"/>
    <w:basedOn w:val="DefaultParagraphFont"/>
    <w:rsid w:val="00FC29F1"/>
  </w:style>
  <w:style w:type="paragraph" w:customStyle="1" w:styleId="Default">
    <w:name w:val="Default"/>
    <w:rsid w:val="00FE475F"/>
    <w:pPr>
      <w:autoSpaceDE w:val="0"/>
      <w:autoSpaceDN w:val="0"/>
      <w:adjustRightInd w:val="0"/>
    </w:pPr>
    <w:rPr>
      <w:rFonts w:ascii="Zurich Cn BT" w:hAnsi="Zurich Cn BT" w:cs="Zurich Cn BT"/>
      <w:color w:val="000000"/>
      <w:sz w:val="24"/>
      <w:szCs w:val="24"/>
    </w:rPr>
  </w:style>
  <w:style w:type="paragraph" w:customStyle="1" w:styleId="title1">
    <w:name w:val="title1"/>
    <w:basedOn w:val="Normal"/>
    <w:rsid w:val="00F24648"/>
    <w:pPr>
      <w:spacing w:line="240" w:lineRule="auto"/>
    </w:pPr>
    <w:rPr>
      <w:rFonts w:ascii="Times New Roman" w:hAnsi="Times New Roman"/>
      <w:sz w:val="29"/>
      <w:szCs w:val="29"/>
      <w:lang w:eastAsia="en-AU"/>
    </w:rPr>
  </w:style>
  <w:style w:type="paragraph" w:customStyle="1" w:styleId="aux1">
    <w:name w:val="aux1"/>
    <w:basedOn w:val="Normal"/>
    <w:rsid w:val="00F24648"/>
    <w:pPr>
      <w:spacing w:line="320" w:lineRule="atLeast"/>
    </w:pPr>
    <w:rPr>
      <w:rFonts w:ascii="Times New Roman" w:hAnsi="Times New Roman"/>
      <w:szCs w:val="24"/>
      <w:lang w:eastAsia="en-AU"/>
    </w:rPr>
  </w:style>
  <w:style w:type="character" w:customStyle="1" w:styleId="rprtid1">
    <w:name w:val="rprtid1"/>
    <w:basedOn w:val="DefaultParagraphFont"/>
    <w:rsid w:val="00F24648"/>
    <w:rPr>
      <w:vanish w:val="0"/>
      <w:webHidden w:val="0"/>
      <w:color w:val="696969"/>
      <w:specVanish w:val="0"/>
    </w:rPr>
  </w:style>
  <w:style w:type="character" w:styleId="Strong">
    <w:name w:val="Strong"/>
    <w:basedOn w:val="DefaultParagraphFont"/>
    <w:uiPriority w:val="22"/>
    <w:qFormat/>
    <w:rsid w:val="00F24648"/>
    <w:rPr>
      <w:b/>
      <w:bCs/>
    </w:rPr>
  </w:style>
  <w:style w:type="character" w:customStyle="1" w:styleId="textflowbold">
    <w:name w:val="textflowbold"/>
    <w:basedOn w:val="DefaultParagraphFont"/>
    <w:rsid w:val="009425A8"/>
  </w:style>
  <w:style w:type="character" w:customStyle="1" w:styleId="textflow">
    <w:name w:val="textflow"/>
    <w:basedOn w:val="DefaultParagraphFont"/>
    <w:rsid w:val="00A45D8A"/>
  </w:style>
  <w:style w:type="paragraph" w:styleId="NormalWeb">
    <w:name w:val="Normal (Web)"/>
    <w:basedOn w:val="Normal"/>
    <w:uiPriority w:val="99"/>
    <w:unhideWhenUsed/>
    <w:rsid w:val="00216838"/>
    <w:pPr>
      <w:spacing w:before="100" w:beforeAutospacing="1" w:after="100" w:afterAutospacing="1" w:line="240" w:lineRule="auto"/>
    </w:pPr>
    <w:rPr>
      <w:rFonts w:ascii="Times New Roman" w:hAnsi="Times New Roman"/>
      <w:szCs w:val="24"/>
      <w:lang w:eastAsia="en-AU"/>
    </w:rPr>
  </w:style>
  <w:style w:type="character" w:customStyle="1" w:styleId="BodyText2Char">
    <w:name w:val="Body Text 2 Char"/>
    <w:basedOn w:val="DefaultParagraphFont"/>
    <w:link w:val="BodyText2"/>
    <w:rsid w:val="00D27086"/>
    <w:rPr>
      <w:rFonts w:ascii="Zurich Cn BT" w:hAnsi="Zurich Cn BT"/>
      <w:b/>
      <w:bCs/>
      <w:sz w:val="22"/>
      <w:szCs w:val="22"/>
      <w:lang w:eastAsia="en-US"/>
    </w:rPr>
  </w:style>
  <w:style w:type="character" w:customStyle="1" w:styleId="Heading2Char">
    <w:name w:val="Heading 2 Char"/>
    <w:basedOn w:val="DefaultParagraphFont"/>
    <w:link w:val="Heading2"/>
    <w:rsid w:val="00744567"/>
    <w:rPr>
      <w:rFonts w:ascii="Arial" w:hAnsi="Arial"/>
      <w:b/>
      <w:sz w:val="36"/>
      <w:lang w:eastAsia="en-US"/>
    </w:rPr>
  </w:style>
  <w:style w:type="paragraph" w:customStyle="1" w:styleId="NoParagraphStyle">
    <w:name w:val="[No Paragraph Style]"/>
    <w:rsid w:val="00DD5972"/>
    <w:pPr>
      <w:autoSpaceDE w:val="0"/>
      <w:autoSpaceDN w:val="0"/>
      <w:adjustRightInd w:val="0"/>
      <w:spacing w:line="288" w:lineRule="auto"/>
      <w:textAlignment w:val="center"/>
    </w:pPr>
    <w:rPr>
      <w:color w:val="000000"/>
      <w:sz w:val="24"/>
      <w:szCs w:val="24"/>
      <w:lang w:val="en-US"/>
    </w:rPr>
  </w:style>
  <w:style w:type="paragraph" w:customStyle="1" w:styleId="desc1">
    <w:name w:val="desc1"/>
    <w:basedOn w:val="Normal"/>
    <w:rsid w:val="000D3278"/>
    <w:pPr>
      <w:spacing w:before="100" w:beforeAutospacing="1" w:after="100" w:afterAutospacing="1" w:line="240" w:lineRule="auto"/>
    </w:pPr>
    <w:rPr>
      <w:rFonts w:ascii="Times New Roman" w:hAnsi="Times New Roman"/>
      <w:sz w:val="28"/>
      <w:szCs w:val="28"/>
      <w:lang w:eastAsia="en-AU"/>
    </w:rPr>
  </w:style>
  <w:style w:type="character" w:customStyle="1" w:styleId="Heading3Char">
    <w:name w:val="Heading 3 Char"/>
    <w:basedOn w:val="DefaultParagraphFont"/>
    <w:link w:val="Heading3"/>
    <w:rsid w:val="00A81F97"/>
    <w:rPr>
      <w:rFonts w:ascii="Helvetica" w:hAnsi="Helvetica"/>
      <w:b/>
      <w:sz w:val="28"/>
      <w:lang w:eastAsia="en-US"/>
    </w:rPr>
  </w:style>
  <w:style w:type="character" w:customStyle="1" w:styleId="BodyText3Char">
    <w:name w:val="Body Text 3 Char"/>
    <w:basedOn w:val="DefaultParagraphFont"/>
    <w:link w:val="BodyText3"/>
    <w:rsid w:val="00A81F97"/>
    <w:rPr>
      <w:rFonts w:ascii="Book Antiqua" w:hAnsi="Book Antiqua"/>
      <w:b/>
      <w:lang w:eastAsia="en-US"/>
    </w:rPr>
  </w:style>
  <w:style w:type="paragraph" w:customStyle="1" w:styleId="09Versotitlepagetext">
    <w:name w:val="09 Verso titlepage text"/>
    <w:basedOn w:val="Normal"/>
    <w:uiPriority w:val="8"/>
    <w:rsid w:val="00585CE2"/>
    <w:pPr>
      <w:keepLines/>
      <w:spacing w:before="40" w:after="40"/>
    </w:pPr>
    <w:rPr>
      <w:rFonts w:ascii="Arial" w:hAnsi="Arial"/>
      <w:color w:val="000000"/>
      <w:sz w:val="20"/>
      <w:szCs w:val="22"/>
    </w:rPr>
  </w:style>
  <w:style w:type="character" w:customStyle="1" w:styleId="hps">
    <w:name w:val="hps"/>
    <w:basedOn w:val="DefaultParagraphFont"/>
    <w:rsid w:val="00DF1E43"/>
  </w:style>
  <w:style w:type="paragraph" w:styleId="Quote">
    <w:name w:val="Quote"/>
    <w:basedOn w:val="Normal"/>
    <w:next w:val="Normal"/>
    <w:link w:val="QuoteChar"/>
    <w:uiPriority w:val="29"/>
    <w:qFormat/>
    <w:rsid w:val="00DF1E43"/>
    <w:rPr>
      <w:i/>
      <w:iCs/>
      <w:color w:val="000000" w:themeColor="text1"/>
    </w:rPr>
  </w:style>
  <w:style w:type="character" w:customStyle="1" w:styleId="QuoteChar">
    <w:name w:val="Quote Char"/>
    <w:basedOn w:val="DefaultParagraphFont"/>
    <w:link w:val="Quote"/>
    <w:uiPriority w:val="29"/>
    <w:rsid w:val="00DF1E43"/>
    <w:rPr>
      <w:rFonts w:ascii="Palatino" w:hAnsi="Palatino"/>
      <w:i/>
      <w:iCs/>
      <w:color w:val="000000" w:themeColor="text1"/>
      <w:sz w:val="24"/>
      <w:lang w:eastAsia="en-US"/>
    </w:rPr>
  </w:style>
  <w:style w:type="character" w:customStyle="1" w:styleId="paperauthors">
    <w:name w:val="paperauthors"/>
    <w:basedOn w:val="DefaultParagraphFont"/>
    <w:rsid w:val="00F756A1"/>
  </w:style>
  <w:style w:type="character" w:styleId="Emphasis">
    <w:name w:val="Emphasis"/>
    <w:basedOn w:val="DefaultParagraphFont"/>
    <w:uiPriority w:val="20"/>
    <w:qFormat/>
    <w:rsid w:val="00F756A1"/>
    <w:rPr>
      <w:i/>
      <w:iCs/>
    </w:rPr>
  </w:style>
  <w:style w:type="character" w:styleId="CommentReference">
    <w:name w:val="annotation reference"/>
    <w:basedOn w:val="DefaultParagraphFont"/>
    <w:rsid w:val="00E14A51"/>
    <w:rPr>
      <w:sz w:val="16"/>
      <w:szCs w:val="16"/>
    </w:rPr>
  </w:style>
  <w:style w:type="paragraph" w:styleId="CommentText">
    <w:name w:val="annotation text"/>
    <w:basedOn w:val="Normal"/>
    <w:link w:val="CommentTextChar"/>
    <w:rsid w:val="00E14A51"/>
    <w:pPr>
      <w:spacing w:line="240" w:lineRule="auto"/>
    </w:pPr>
    <w:rPr>
      <w:sz w:val="20"/>
    </w:rPr>
  </w:style>
  <w:style w:type="character" w:customStyle="1" w:styleId="CommentTextChar">
    <w:name w:val="Comment Text Char"/>
    <w:basedOn w:val="DefaultParagraphFont"/>
    <w:link w:val="CommentText"/>
    <w:rsid w:val="00E14A51"/>
    <w:rPr>
      <w:rFonts w:ascii="Palatino" w:hAnsi="Palatino"/>
      <w:lang w:eastAsia="en-US"/>
    </w:rPr>
  </w:style>
  <w:style w:type="character" w:customStyle="1" w:styleId="HeaderChar">
    <w:name w:val="Header Char"/>
    <w:basedOn w:val="DefaultParagraphFont"/>
    <w:link w:val="Header"/>
    <w:rsid w:val="00B23A00"/>
    <w:rPr>
      <w:rFonts w:ascii="Palatino" w:hAnsi="Palatino"/>
      <w:sz w:val="24"/>
      <w:lang w:eastAsia="en-US"/>
    </w:rPr>
  </w:style>
  <w:style w:type="character" w:customStyle="1" w:styleId="apple-style-span">
    <w:name w:val="apple-style-span"/>
    <w:basedOn w:val="DefaultParagraphFont"/>
    <w:rsid w:val="006D6D26"/>
  </w:style>
  <w:style w:type="character" w:customStyle="1" w:styleId="A2">
    <w:name w:val="A2"/>
    <w:uiPriority w:val="99"/>
    <w:rsid w:val="00C06875"/>
    <w:rPr>
      <w:rFonts w:cs="Times"/>
      <w:color w:val="221E1F"/>
      <w:sz w:val="20"/>
      <w:szCs w:val="20"/>
    </w:rPr>
  </w:style>
  <w:style w:type="table" w:styleId="TableGrid">
    <w:name w:val="Table Grid"/>
    <w:basedOn w:val="TableNormal"/>
    <w:uiPriority w:val="59"/>
    <w:rsid w:val="0002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plabel">
    <w:name w:val="aip_label"/>
    <w:basedOn w:val="DefaultParagraphFont"/>
    <w:rsid w:val="00EC589D"/>
  </w:style>
  <w:style w:type="character" w:customStyle="1" w:styleId="aipstate">
    <w:name w:val="aip_state"/>
    <w:basedOn w:val="DefaultParagraphFont"/>
    <w:rsid w:val="00EC589D"/>
  </w:style>
  <w:style w:type="paragraph" w:customStyle="1" w:styleId="Title10">
    <w:name w:val="Title1"/>
    <w:basedOn w:val="Normal"/>
    <w:rsid w:val="003B077E"/>
    <w:pPr>
      <w:spacing w:before="100" w:beforeAutospacing="1" w:after="100" w:afterAutospacing="1" w:line="240" w:lineRule="auto"/>
    </w:pPr>
    <w:rPr>
      <w:rFonts w:ascii="Times New Roman" w:hAnsi="Times New Roman"/>
      <w:szCs w:val="24"/>
      <w:lang w:eastAsia="en-AU"/>
    </w:rPr>
  </w:style>
  <w:style w:type="character" w:customStyle="1" w:styleId="fm-vol-iss-date">
    <w:name w:val="fm-vol-iss-date"/>
    <w:basedOn w:val="DefaultParagraphFont"/>
    <w:rsid w:val="00B920C9"/>
  </w:style>
  <w:style w:type="character" w:customStyle="1" w:styleId="doi1">
    <w:name w:val="doi1"/>
    <w:basedOn w:val="DefaultParagraphFont"/>
    <w:rsid w:val="00B920C9"/>
  </w:style>
  <w:style w:type="paragraph" w:customStyle="1" w:styleId="Title2">
    <w:name w:val="Title2"/>
    <w:basedOn w:val="Normal"/>
    <w:rsid w:val="00D86F7F"/>
    <w:pPr>
      <w:spacing w:before="100" w:beforeAutospacing="1" w:after="100" w:afterAutospacing="1" w:line="240" w:lineRule="auto"/>
    </w:pPr>
    <w:rPr>
      <w:rFonts w:ascii="Times New Roman" w:eastAsiaTheme="minorHAnsi" w:hAnsi="Times New Roman"/>
      <w:szCs w:val="24"/>
      <w:lang w:eastAsia="en-AU"/>
    </w:rPr>
  </w:style>
  <w:style w:type="paragraph" w:customStyle="1" w:styleId="desc">
    <w:name w:val="desc"/>
    <w:basedOn w:val="Normal"/>
    <w:rsid w:val="00D86F7F"/>
    <w:pPr>
      <w:spacing w:before="100" w:beforeAutospacing="1" w:after="100" w:afterAutospacing="1" w:line="240" w:lineRule="auto"/>
    </w:pPr>
    <w:rPr>
      <w:rFonts w:ascii="Times New Roman" w:eastAsiaTheme="minorHAnsi" w:hAnsi="Times New Roman"/>
      <w:szCs w:val="24"/>
      <w:lang w:eastAsia="en-AU"/>
    </w:rPr>
  </w:style>
  <w:style w:type="paragraph" w:customStyle="1" w:styleId="details">
    <w:name w:val="details"/>
    <w:basedOn w:val="Normal"/>
    <w:rsid w:val="00D86F7F"/>
    <w:pPr>
      <w:spacing w:before="100" w:beforeAutospacing="1" w:after="100" w:afterAutospacing="1" w:line="240" w:lineRule="auto"/>
    </w:pPr>
    <w:rPr>
      <w:rFonts w:ascii="Times New Roman" w:eastAsiaTheme="minorHAnsi" w:hAnsi="Times New Roman"/>
      <w:szCs w:val="24"/>
      <w:lang w:eastAsia="en-AU"/>
    </w:rPr>
  </w:style>
  <w:style w:type="paragraph" w:styleId="CommentSubject">
    <w:name w:val="annotation subject"/>
    <w:basedOn w:val="CommentText"/>
    <w:next w:val="CommentText"/>
    <w:link w:val="CommentSubjectChar"/>
    <w:rsid w:val="00854415"/>
    <w:rPr>
      <w:b/>
      <w:bCs/>
    </w:rPr>
  </w:style>
  <w:style w:type="character" w:customStyle="1" w:styleId="CommentSubjectChar">
    <w:name w:val="Comment Subject Char"/>
    <w:basedOn w:val="CommentTextChar"/>
    <w:link w:val="CommentSubject"/>
    <w:rsid w:val="00854415"/>
    <w:rPr>
      <w:rFonts w:ascii="Palatino" w:hAnsi="Palatino"/>
      <w:b/>
      <w:bCs/>
      <w:lang w:eastAsia="en-US"/>
    </w:rPr>
  </w:style>
  <w:style w:type="character" w:customStyle="1" w:styleId="tooltipped-author1">
    <w:name w:val="tooltipped-author1"/>
    <w:basedOn w:val="DefaultParagraphFont"/>
    <w:rsid w:val="00D17F8F"/>
  </w:style>
  <w:style w:type="character" w:customStyle="1" w:styleId="data-value5">
    <w:name w:val="data-value5"/>
    <w:basedOn w:val="DefaultParagraphFont"/>
    <w:rsid w:val="00D17F8F"/>
    <w:rPr>
      <w:vanish w:val="0"/>
      <w:webHidden w:val="0"/>
      <w:color w:val="000000"/>
      <w:specVanish w:val="0"/>
    </w:rPr>
  </w:style>
  <w:style w:type="character" w:styleId="FollowedHyperlink">
    <w:name w:val="FollowedHyperlink"/>
    <w:basedOn w:val="DefaultParagraphFont"/>
    <w:rsid w:val="00EC7BD3"/>
    <w:rPr>
      <w:color w:val="800080" w:themeColor="followedHyperlink"/>
      <w:u w:val="single"/>
    </w:rPr>
  </w:style>
  <w:style w:type="character" w:customStyle="1" w:styleId="apple-converted-space">
    <w:name w:val="apple-converted-space"/>
    <w:basedOn w:val="DefaultParagraphFont"/>
    <w:rsid w:val="00E14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31"/>
    <w:pPr>
      <w:spacing w:line="240" w:lineRule="atLeast"/>
    </w:pPr>
    <w:rPr>
      <w:rFonts w:ascii="Palatino" w:hAnsi="Palatino"/>
      <w:sz w:val="24"/>
      <w:lang w:eastAsia="en-US"/>
    </w:rPr>
  </w:style>
  <w:style w:type="paragraph" w:styleId="Heading1">
    <w:name w:val="heading 1"/>
    <w:basedOn w:val="Normal"/>
    <w:next w:val="TEXT"/>
    <w:qFormat/>
    <w:rsid w:val="00A82831"/>
    <w:pPr>
      <w:keepNext/>
      <w:pageBreakBefore/>
      <w:numPr>
        <w:numId w:val="9"/>
      </w:numPr>
      <w:spacing w:after="120"/>
      <w:outlineLvl w:val="0"/>
    </w:pPr>
    <w:rPr>
      <w:rFonts w:ascii="Arial" w:hAnsi="Arial"/>
      <w:b/>
      <w:kern w:val="28"/>
      <w:sz w:val="48"/>
    </w:rPr>
  </w:style>
  <w:style w:type="paragraph" w:styleId="Heading2">
    <w:name w:val="heading 2"/>
    <w:basedOn w:val="Normal"/>
    <w:next w:val="TEXT"/>
    <w:link w:val="Heading2Char"/>
    <w:qFormat/>
    <w:rsid w:val="00A82831"/>
    <w:pPr>
      <w:keepNext/>
      <w:numPr>
        <w:ilvl w:val="1"/>
        <w:numId w:val="9"/>
      </w:numPr>
      <w:spacing w:before="480"/>
      <w:outlineLvl w:val="1"/>
    </w:pPr>
    <w:rPr>
      <w:rFonts w:ascii="Arial" w:hAnsi="Arial"/>
      <w:b/>
      <w:sz w:val="36"/>
    </w:rPr>
  </w:style>
  <w:style w:type="paragraph" w:styleId="Heading3">
    <w:name w:val="heading 3"/>
    <w:basedOn w:val="Normal"/>
    <w:next w:val="TEXT"/>
    <w:link w:val="Heading3Char"/>
    <w:qFormat/>
    <w:rsid w:val="00A82831"/>
    <w:pPr>
      <w:keepNext/>
      <w:numPr>
        <w:ilvl w:val="2"/>
        <w:numId w:val="9"/>
      </w:numPr>
      <w:spacing w:before="360"/>
      <w:outlineLvl w:val="2"/>
    </w:pPr>
    <w:rPr>
      <w:rFonts w:ascii="Helvetica" w:hAnsi="Helvetica"/>
      <w:b/>
      <w:sz w:val="28"/>
    </w:rPr>
  </w:style>
  <w:style w:type="paragraph" w:styleId="Heading4">
    <w:name w:val="heading 4"/>
    <w:basedOn w:val="Normal"/>
    <w:next w:val="TEXT"/>
    <w:qFormat/>
    <w:rsid w:val="00A82831"/>
    <w:pPr>
      <w:keepNext/>
      <w:numPr>
        <w:ilvl w:val="3"/>
        <w:numId w:val="9"/>
      </w:numPr>
      <w:spacing w:before="360"/>
      <w:outlineLvl w:val="3"/>
    </w:pPr>
    <w:rPr>
      <w:rFonts w:ascii="Helvetica" w:hAnsi="Helvetica"/>
      <w:b/>
    </w:rPr>
  </w:style>
  <w:style w:type="paragraph" w:styleId="Heading5">
    <w:name w:val="heading 5"/>
    <w:basedOn w:val="Normal"/>
    <w:next w:val="Normal"/>
    <w:qFormat/>
    <w:rsid w:val="00A82831"/>
    <w:pPr>
      <w:keepNext/>
      <w:numPr>
        <w:ilvl w:val="4"/>
        <w:numId w:val="9"/>
      </w:numPr>
      <w:spacing w:before="360"/>
      <w:outlineLvl w:val="4"/>
    </w:pPr>
    <w:rPr>
      <w:b/>
      <w:sz w:val="22"/>
    </w:rPr>
  </w:style>
  <w:style w:type="paragraph" w:styleId="Heading6">
    <w:name w:val="heading 6"/>
    <w:basedOn w:val="Normal"/>
    <w:next w:val="Normal"/>
    <w:qFormat/>
    <w:rsid w:val="00A82831"/>
    <w:pPr>
      <w:numPr>
        <w:ilvl w:val="5"/>
        <w:numId w:val="9"/>
      </w:numPr>
      <w:spacing w:before="240" w:after="60"/>
      <w:outlineLvl w:val="5"/>
    </w:pPr>
    <w:rPr>
      <w:rFonts w:ascii="Arial" w:hAnsi="Arial"/>
      <w:i/>
      <w:sz w:val="22"/>
    </w:rPr>
  </w:style>
  <w:style w:type="paragraph" w:styleId="Heading7">
    <w:name w:val="heading 7"/>
    <w:basedOn w:val="Normal"/>
    <w:next w:val="Normal"/>
    <w:qFormat/>
    <w:rsid w:val="00A82831"/>
    <w:pPr>
      <w:numPr>
        <w:ilvl w:val="6"/>
        <w:numId w:val="9"/>
      </w:numPr>
      <w:spacing w:before="240" w:after="60"/>
      <w:outlineLvl w:val="6"/>
    </w:pPr>
    <w:rPr>
      <w:rFonts w:ascii="Arial" w:hAnsi="Arial"/>
    </w:rPr>
  </w:style>
  <w:style w:type="paragraph" w:styleId="Heading8">
    <w:name w:val="heading 8"/>
    <w:basedOn w:val="Normal"/>
    <w:next w:val="Normal"/>
    <w:qFormat/>
    <w:rsid w:val="00A82831"/>
    <w:pPr>
      <w:numPr>
        <w:ilvl w:val="7"/>
        <w:numId w:val="9"/>
      </w:numPr>
      <w:spacing w:before="240" w:after="60"/>
      <w:outlineLvl w:val="7"/>
    </w:pPr>
    <w:rPr>
      <w:rFonts w:ascii="Arial" w:hAnsi="Arial"/>
      <w:i/>
    </w:rPr>
  </w:style>
  <w:style w:type="paragraph" w:styleId="Heading9">
    <w:name w:val="heading 9"/>
    <w:basedOn w:val="Normal"/>
    <w:next w:val="Normal"/>
    <w:qFormat/>
    <w:rsid w:val="00A82831"/>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82831"/>
    <w:pPr>
      <w:spacing w:before="240"/>
    </w:pPr>
    <w:rPr>
      <w:rFonts w:ascii="Book Antiqua" w:hAnsi="Book Antiqua"/>
      <w:sz w:val="22"/>
    </w:rPr>
  </w:style>
  <w:style w:type="paragraph" w:styleId="Header">
    <w:name w:val="header"/>
    <w:basedOn w:val="Normal"/>
    <w:link w:val="HeaderChar"/>
    <w:rsid w:val="00A82831"/>
    <w:pPr>
      <w:tabs>
        <w:tab w:val="center" w:pos="4320"/>
        <w:tab w:val="right" w:pos="8640"/>
      </w:tabs>
    </w:pPr>
  </w:style>
  <w:style w:type="paragraph" w:styleId="Footer">
    <w:name w:val="footer"/>
    <w:basedOn w:val="Normal"/>
    <w:rsid w:val="00A82831"/>
    <w:pPr>
      <w:pBdr>
        <w:top w:val="single" w:sz="6" w:space="1" w:color="auto"/>
      </w:pBdr>
      <w:tabs>
        <w:tab w:val="right" w:pos="8505"/>
      </w:tabs>
    </w:pPr>
    <w:rPr>
      <w:rFonts w:ascii="Helvetica" w:hAnsi="Helvetica"/>
      <w:i/>
      <w:sz w:val="20"/>
    </w:rPr>
  </w:style>
  <w:style w:type="paragraph" w:customStyle="1" w:styleId="centrecolumn">
    <w:name w:val="centre column"/>
    <w:basedOn w:val="tablebold"/>
    <w:rsid w:val="00A82831"/>
  </w:style>
  <w:style w:type="paragraph" w:customStyle="1" w:styleId="TABLEHEADING">
    <w:name w:val="TABLE HEADING"/>
    <w:basedOn w:val="Normal"/>
    <w:next w:val="tablebold"/>
    <w:rsid w:val="00A82831"/>
    <w:pPr>
      <w:keepNext/>
      <w:spacing w:before="240" w:after="120" w:line="180" w:lineRule="atLeast"/>
      <w:ind w:left="1191" w:hanging="1191"/>
    </w:pPr>
    <w:rPr>
      <w:b/>
      <w:sz w:val="18"/>
    </w:rPr>
  </w:style>
  <w:style w:type="paragraph" w:customStyle="1" w:styleId="tablesubheading">
    <w:name w:val="table subheading"/>
    <w:basedOn w:val="Normal"/>
    <w:rsid w:val="00A82831"/>
    <w:pPr>
      <w:spacing w:before="40" w:after="40" w:line="160" w:lineRule="atLeast"/>
      <w:ind w:left="113" w:right="170"/>
    </w:pPr>
    <w:rPr>
      <w:rFonts w:ascii="Helvetica" w:hAnsi="Helvetica"/>
      <w:b/>
      <w:sz w:val="16"/>
    </w:rPr>
  </w:style>
  <w:style w:type="paragraph" w:customStyle="1" w:styleId="tabletext">
    <w:name w:val="table text"/>
    <w:basedOn w:val="Normal"/>
    <w:rsid w:val="00A82831"/>
    <w:pPr>
      <w:spacing w:after="40" w:line="160" w:lineRule="atLeast"/>
      <w:ind w:left="227" w:right="170"/>
    </w:pPr>
    <w:rPr>
      <w:rFonts w:ascii="Helvetica" w:hAnsi="Helvetica"/>
      <w:sz w:val="16"/>
    </w:rPr>
  </w:style>
  <w:style w:type="paragraph" w:customStyle="1" w:styleId="tabledigits">
    <w:name w:val="table digits"/>
    <w:basedOn w:val="Normal"/>
    <w:rsid w:val="00A82831"/>
    <w:pPr>
      <w:spacing w:after="40" w:line="160" w:lineRule="atLeast"/>
      <w:ind w:left="170" w:right="57"/>
      <w:jc w:val="right"/>
    </w:pPr>
    <w:rPr>
      <w:rFonts w:ascii="Helvetica" w:hAnsi="Helvetica"/>
      <w:sz w:val="16"/>
    </w:rPr>
  </w:style>
  <w:style w:type="paragraph" w:customStyle="1" w:styleId="tablebold">
    <w:name w:val="table bold"/>
    <w:basedOn w:val="Normal"/>
    <w:rsid w:val="00A82831"/>
    <w:pPr>
      <w:spacing w:before="40" w:after="40" w:line="160" w:lineRule="atLeast"/>
      <w:ind w:left="170" w:right="57"/>
      <w:jc w:val="right"/>
    </w:pPr>
    <w:rPr>
      <w:rFonts w:ascii="Helvetica" w:hAnsi="Helvetica"/>
      <w:b/>
      <w:sz w:val="16"/>
    </w:rPr>
  </w:style>
  <w:style w:type="paragraph" w:customStyle="1" w:styleId="asteriskcolumn">
    <w:name w:val="asterisk column"/>
    <w:basedOn w:val="tablesubheading"/>
    <w:rsid w:val="00A82831"/>
    <w:rPr>
      <w:b w:val="0"/>
    </w:rPr>
  </w:style>
  <w:style w:type="paragraph" w:styleId="FootnoteText">
    <w:name w:val="footnote text"/>
    <w:basedOn w:val="Normal"/>
    <w:semiHidden/>
    <w:rsid w:val="00A82831"/>
    <w:pPr>
      <w:tabs>
        <w:tab w:val="left" w:pos="284"/>
      </w:tabs>
      <w:spacing w:before="120" w:line="160" w:lineRule="atLeast"/>
      <w:ind w:left="284" w:hanging="284"/>
    </w:pPr>
    <w:rPr>
      <w:rFonts w:ascii="Helvetica" w:hAnsi="Helvetica"/>
      <w:sz w:val="16"/>
    </w:rPr>
  </w:style>
  <w:style w:type="paragraph" w:customStyle="1" w:styleId="autonocolumn">
    <w:name w:val="auto no column"/>
    <w:basedOn w:val="tabletext"/>
    <w:rsid w:val="00A82831"/>
    <w:pPr>
      <w:ind w:left="357" w:right="0" w:hanging="357"/>
    </w:pPr>
  </w:style>
  <w:style w:type="paragraph" w:customStyle="1" w:styleId="sdtabledigits">
    <w:name w:val="sd table digits"/>
    <w:basedOn w:val="tabledigits"/>
    <w:rsid w:val="00A82831"/>
    <w:pPr>
      <w:ind w:left="57" w:right="227"/>
    </w:pPr>
  </w:style>
  <w:style w:type="paragraph" w:customStyle="1" w:styleId="sigsdtabledigits">
    <w:name w:val="sig sd table digits"/>
    <w:basedOn w:val="sdtabledigits"/>
    <w:rsid w:val="00A82831"/>
    <w:pPr>
      <w:ind w:right="74"/>
    </w:pPr>
  </w:style>
  <w:style w:type="paragraph" w:customStyle="1" w:styleId="sdbold">
    <w:name w:val="sd bold"/>
    <w:basedOn w:val="tablebold"/>
    <w:rsid w:val="00A82831"/>
    <w:pPr>
      <w:ind w:left="57" w:right="227"/>
    </w:pPr>
  </w:style>
  <w:style w:type="paragraph" w:customStyle="1" w:styleId="sdnon-bold">
    <w:name w:val="sd non-bold"/>
    <w:basedOn w:val="sdbold"/>
    <w:rsid w:val="00A82831"/>
    <w:pPr>
      <w:ind w:left="624"/>
    </w:pPr>
    <w:rPr>
      <w:b w:val="0"/>
      <w:sz w:val="14"/>
    </w:rPr>
  </w:style>
  <w:style w:type="paragraph" w:customStyle="1" w:styleId="HEADINGA">
    <w:name w:val="HEADING A"/>
    <w:basedOn w:val="Heading1"/>
    <w:rsid w:val="00A82831"/>
    <w:pPr>
      <w:outlineLvl w:val="9"/>
    </w:pPr>
  </w:style>
  <w:style w:type="paragraph" w:customStyle="1" w:styleId="indentpara">
    <w:name w:val="indent para"/>
    <w:basedOn w:val="TEXT"/>
    <w:rsid w:val="00A82831"/>
    <w:pPr>
      <w:ind w:left="720"/>
    </w:pPr>
  </w:style>
  <w:style w:type="paragraph" w:customStyle="1" w:styleId="sub-heading">
    <w:name w:val="sub-heading"/>
    <w:basedOn w:val="Heading3"/>
    <w:rsid w:val="00A82831"/>
    <w:pPr>
      <w:outlineLvl w:val="9"/>
    </w:pPr>
  </w:style>
  <w:style w:type="paragraph" w:styleId="TOC1">
    <w:name w:val="toc 1"/>
    <w:basedOn w:val="Normal"/>
    <w:next w:val="Normal"/>
    <w:autoRedefine/>
    <w:semiHidden/>
    <w:rsid w:val="00A82831"/>
    <w:pPr>
      <w:tabs>
        <w:tab w:val="left" w:pos="284"/>
        <w:tab w:val="right" w:leader="dot" w:pos="9639"/>
      </w:tabs>
      <w:spacing w:before="360"/>
    </w:pPr>
    <w:rPr>
      <w:b/>
      <w:sz w:val="22"/>
    </w:rPr>
  </w:style>
  <w:style w:type="paragraph" w:styleId="TOC2">
    <w:name w:val="toc 2"/>
    <w:basedOn w:val="Normal"/>
    <w:next w:val="Normal"/>
    <w:autoRedefine/>
    <w:semiHidden/>
    <w:rsid w:val="00A82831"/>
    <w:pPr>
      <w:tabs>
        <w:tab w:val="left" w:pos="851"/>
        <w:tab w:val="right" w:leader="dot" w:pos="8505"/>
      </w:tabs>
      <w:spacing w:before="60"/>
      <w:ind w:left="851" w:hanging="567"/>
    </w:pPr>
    <w:rPr>
      <w:rFonts w:ascii="Arial" w:hAnsi="Arial"/>
      <w:b/>
      <w:sz w:val="20"/>
    </w:rPr>
  </w:style>
  <w:style w:type="paragraph" w:styleId="TOC3">
    <w:name w:val="toc 3"/>
    <w:basedOn w:val="Normal"/>
    <w:next w:val="Normal"/>
    <w:autoRedefine/>
    <w:semiHidden/>
    <w:rsid w:val="00A82831"/>
    <w:pPr>
      <w:tabs>
        <w:tab w:val="right" w:leader="dot" w:pos="8505"/>
      </w:tabs>
      <w:spacing w:before="120"/>
      <w:ind w:left="851"/>
    </w:pPr>
    <w:rPr>
      <w:sz w:val="22"/>
      <w:lang w:val="en-US"/>
    </w:rPr>
  </w:style>
  <w:style w:type="paragraph" w:styleId="TableofFigures">
    <w:name w:val="table of figures"/>
    <w:basedOn w:val="Normal"/>
    <w:next w:val="Normal"/>
    <w:semiHidden/>
    <w:rsid w:val="00A82831"/>
    <w:pPr>
      <w:tabs>
        <w:tab w:val="left" w:pos="1418"/>
        <w:tab w:val="right" w:leader="dot" w:pos="8505"/>
      </w:tabs>
      <w:spacing w:before="240"/>
      <w:ind w:left="1418" w:hanging="1418"/>
    </w:pPr>
    <w:rPr>
      <w:sz w:val="22"/>
    </w:rPr>
  </w:style>
  <w:style w:type="character" w:styleId="PageNumber">
    <w:name w:val="page number"/>
    <w:basedOn w:val="DefaultParagraphFont"/>
    <w:rsid w:val="00A82831"/>
    <w:rPr>
      <w:rFonts w:ascii="Helvetica" w:hAnsi="Helvetica"/>
      <w:i/>
      <w:sz w:val="20"/>
    </w:rPr>
  </w:style>
  <w:style w:type="paragraph" w:customStyle="1" w:styleId="chaptertableoffigures">
    <w:name w:val="chapter table of figures"/>
    <w:basedOn w:val="TableofFigures"/>
    <w:rsid w:val="00A82831"/>
    <w:pPr>
      <w:spacing w:before="360"/>
    </w:pPr>
  </w:style>
  <w:style w:type="paragraph" w:styleId="Caption">
    <w:name w:val="caption"/>
    <w:basedOn w:val="Normal"/>
    <w:next w:val="Normal"/>
    <w:qFormat/>
    <w:rsid w:val="00A82831"/>
    <w:pPr>
      <w:tabs>
        <w:tab w:val="left" w:pos="1191"/>
      </w:tabs>
      <w:spacing w:before="240" w:after="120"/>
      <w:ind w:left="1191" w:hanging="1191"/>
    </w:pPr>
    <w:rPr>
      <w:b/>
      <w:sz w:val="18"/>
    </w:rPr>
  </w:style>
  <w:style w:type="paragraph" w:customStyle="1" w:styleId="nonautoh4">
    <w:name w:val="nonautoh4"/>
    <w:basedOn w:val="TEXT"/>
    <w:rsid w:val="00A82831"/>
    <w:pPr>
      <w:keepNext/>
      <w:spacing w:before="360"/>
    </w:pPr>
    <w:rPr>
      <w:rFonts w:ascii="Helvetica" w:hAnsi="Helvetica"/>
      <w:b/>
      <w:sz w:val="24"/>
    </w:rPr>
  </w:style>
  <w:style w:type="paragraph" w:customStyle="1" w:styleId="bullet">
    <w:name w:val="bullet"/>
    <w:basedOn w:val="TEXT"/>
    <w:rsid w:val="00A82831"/>
    <w:pPr>
      <w:spacing w:before="120"/>
      <w:ind w:left="284" w:hanging="284"/>
    </w:pPr>
  </w:style>
  <w:style w:type="paragraph" w:styleId="BodyText">
    <w:name w:val="Body Text"/>
    <w:basedOn w:val="Normal"/>
    <w:rsid w:val="00A82831"/>
    <w:pPr>
      <w:spacing w:before="360" w:line="240" w:lineRule="auto"/>
    </w:pPr>
    <w:rPr>
      <w:rFonts w:ascii="Book Antiqua" w:hAnsi="Book Antiqua"/>
      <w:sz w:val="20"/>
      <w:u w:val="single"/>
    </w:rPr>
  </w:style>
  <w:style w:type="paragraph" w:styleId="BodyText3">
    <w:name w:val="Body Text 3"/>
    <w:basedOn w:val="Normal"/>
    <w:link w:val="BodyText3Char"/>
    <w:rsid w:val="00A82831"/>
    <w:pPr>
      <w:spacing w:before="240" w:line="240" w:lineRule="auto"/>
    </w:pPr>
    <w:rPr>
      <w:rFonts w:ascii="Book Antiqua" w:hAnsi="Book Antiqua"/>
      <w:b/>
      <w:sz w:val="20"/>
    </w:rPr>
  </w:style>
  <w:style w:type="paragraph" w:styleId="BodyText2">
    <w:name w:val="Body Text 2"/>
    <w:basedOn w:val="Normal"/>
    <w:link w:val="BodyText2Char"/>
    <w:rsid w:val="00A82831"/>
    <w:pPr>
      <w:autoSpaceDE w:val="0"/>
      <w:autoSpaceDN w:val="0"/>
      <w:adjustRightInd w:val="0"/>
      <w:spacing w:after="240"/>
    </w:pPr>
    <w:rPr>
      <w:rFonts w:ascii="Zurich Cn BT" w:hAnsi="Zurich Cn BT"/>
      <w:b/>
      <w:bCs/>
      <w:sz w:val="22"/>
      <w:szCs w:val="22"/>
    </w:rPr>
  </w:style>
  <w:style w:type="paragraph" w:styleId="PlainText">
    <w:name w:val="Plain Text"/>
    <w:basedOn w:val="Normal"/>
    <w:link w:val="PlainTextChar"/>
    <w:uiPriority w:val="99"/>
    <w:rsid w:val="00A82831"/>
    <w:pPr>
      <w:spacing w:line="240" w:lineRule="auto"/>
    </w:pPr>
    <w:rPr>
      <w:rFonts w:ascii="Courier New" w:hAnsi="Courier New" w:cs="Courier New"/>
      <w:sz w:val="20"/>
    </w:rPr>
  </w:style>
  <w:style w:type="character" w:styleId="Hyperlink">
    <w:name w:val="Hyperlink"/>
    <w:basedOn w:val="DefaultParagraphFont"/>
    <w:rsid w:val="008770E3"/>
    <w:rPr>
      <w:color w:val="0000FF"/>
      <w:u w:val="single"/>
    </w:rPr>
  </w:style>
  <w:style w:type="paragraph" w:styleId="BalloonText">
    <w:name w:val="Balloon Text"/>
    <w:basedOn w:val="Normal"/>
    <w:link w:val="BalloonTextChar"/>
    <w:rsid w:val="000A29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29A4"/>
    <w:rPr>
      <w:rFonts w:ascii="Tahoma" w:hAnsi="Tahoma" w:cs="Tahoma"/>
      <w:sz w:val="16"/>
      <w:szCs w:val="16"/>
      <w:lang w:eastAsia="en-US"/>
    </w:rPr>
  </w:style>
  <w:style w:type="character" w:customStyle="1" w:styleId="style21">
    <w:name w:val="style21"/>
    <w:basedOn w:val="DefaultParagraphFont"/>
    <w:rsid w:val="005F6652"/>
    <w:rPr>
      <w:b/>
      <w:bCs/>
      <w:sz w:val="13"/>
      <w:szCs w:val="13"/>
    </w:rPr>
  </w:style>
  <w:style w:type="character" w:customStyle="1" w:styleId="PlainTextChar">
    <w:name w:val="Plain Text Char"/>
    <w:basedOn w:val="DefaultParagraphFont"/>
    <w:link w:val="PlainText"/>
    <w:uiPriority w:val="99"/>
    <w:rsid w:val="008F0E66"/>
    <w:rPr>
      <w:rFonts w:ascii="Courier New" w:hAnsi="Courier New" w:cs="Courier New"/>
      <w:lang w:eastAsia="en-US"/>
    </w:rPr>
  </w:style>
  <w:style w:type="paragraph" w:customStyle="1" w:styleId="bold12head">
    <w:name w:val="bold 12 head"/>
    <w:basedOn w:val="Normal"/>
    <w:link w:val="bold12headChar"/>
    <w:uiPriority w:val="99"/>
    <w:rsid w:val="00DB629D"/>
    <w:pPr>
      <w:overflowPunct w:val="0"/>
      <w:autoSpaceDE w:val="0"/>
      <w:autoSpaceDN w:val="0"/>
      <w:adjustRightInd w:val="0"/>
      <w:spacing w:before="240" w:after="240" w:line="240" w:lineRule="auto"/>
      <w:textAlignment w:val="baseline"/>
    </w:pPr>
    <w:rPr>
      <w:rFonts w:ascii="Arial" w:hAnsi="Arial" w:cs="Arial"/>
      <w:b/>
      <w:lang w:val="en-US"/>
    </w:rPr>
  </w:style>
  <w:style w:type="character" w:customStyle="1" w:styleId="bold12headChar">
    <w:name w:val="bold 12 head Char"/>
    <w:basedOn w:val="DefaultParagraphFont"/>
    <w:link w:val="bold12head"/>
    <w:uiPriority w:val="99"/>
    <w:rsid w:val="00DB629D"/>
    <w:rPr>
      <w:rFonts w:ascii="Arial" w:hAnsi="Arial" w:cs="Arial"/>
      <w:b/>
      <w:sz w:val="24"/>
      <w:lang w:val="en-US" w:eastAsia="en-US"/>
    </w:rPr>
  </w:style>
  <w:style w:type="paragraph" w:customStyle="1" w:styleId="Firstheadinglevel">
    <w:name w:val="First heading level"/>
    <w:basedOn w:val="Title"/>
    <w:uiPriority w:val="99"/>
    <w:rsid w:val="00DB629D"/>
    <w:pPr>
      <w:spacing w:before="120" w:after="600" w:line="240" w:lineRule="auto"/>
      <w:jc w:val="left"/>
      <w:outlineLvl w:val="9"/>
    </w:pPr>
    <w:rPr>
      <w:rFonts w:ascii="Arial" w:eastAsia="Times New Roman" w:hAnsi="Arial" w:cs="Arial"/>
      <w:kern w:val="0"/>
      <w:szCs w:val="24"/>
    </w:rPr>
  </w:style>
  <w:style w:type="paragraph" w:styleId="Title">
    <w:name w:val="Title"/>
    <w:basedOn w:val="Normal"/>
    <w:next w:val="Normal"/>
    <w:link w:val="TitleChar"/>
    <w:qFormat/>
    <w:rsid w:val="00DB62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629D"/>
    <w:rPr>
      <w:rFonts w:asciiTheme="majorHAnsi" w:eastAsiaTheme="majorEastAsia" w:hAnsiTheme="majorHAnsi" w:cstheme="majorBidi"/>
      <w:b/>
      <w:bCs/>
      <w:kern w:val="28"/>
      <w:sz w:val="32"/>
      <w:szCs w:val="32"/>
      <w:lang w:eastAsia="en-US"/>
    </w:rPr>
  </w:style>
  <w:style w:type="paragraph" w:customStyle="1" w:styleId="rprtbody1">
    <w:name w:val="rprtbody1"/>
    <w:basedOn w:val="Normal"/>
    <w:rsid w:val="00FC29F1"/>
    <w:pPr>
      <w:spacing w:before="34" w:after="34" w:line="240" w:lineRule="auto"/>
    </w:pPr>
    <w:rPr>
      <w:rFonts w:ascii="Times New Roman" w:hAnsi="Times New Roman"/>
      <w:sz w:val="28"/>
      <w:szCs w:val="28"/>
      <w:lang w:eastAsia="en-AU"/>
    </w:rPr>
  </w:style>
  <w:style w:type="character" w:customStyle="1" w:styleId="src1">
    <w:name w:val="src1"/>
    <w:basedOn w:val="DefaultParagraphFont"/>
    <w:rsid w:val="00FC29F1"/>
    <w:rPr>
      <w:vanish w:val="0"/>
      <w:webHidden w:val="0"/>
      <w:specVanish w:val="0"/>
    </w:rPr>
  </w:style>
  <w:style w:type="character" w:customStyle="1" w:styleId="jrnl">
    <w:name w:val="jrnl"/>
    <w:basedOn w:val="DefaultParagraphFont"/>
    <w:rsid w:val="00FC29F1"/>
  </w:style>
  <w:style w:type="paragraph" w:customStyle="1" w:styleId="Default">
    <w:name w:val="Default"/>
    <w:rsid w:val="00FE475F"/>
    <w:pPr>
      <w:autoSpaceDE w:val="0"/>
      <w:autoSpaceDN w:val="0"/>
      <w:adjustRightInd w:val="0"/>
    </w:pPr>
    <w:rPr>
      <w:rFonts w:ascii="Zurich Cn BT" w:hAnsi="Zurich Cn BT" w:cs="Zurich Cn BT"/>
      <w:color w:val="000000"/>
      <w:sz w:val="24"/>
      <w:szCs w:val="24"/>
    </w:rPr>
  </w:style>
  <w:style w:type="paragraph" w:customStyle="1" w:styleId="title1">
    <w:name w:val="title1"/>
    <w:basedOn w:val="Normal"/>
    <w:rsid w:val="00F24648"/>
    <w:pPr>
      <w:spacing w:line="240" w:lineRule="auto"/>
    </w:pPr>
    <w:rPr>
      <w:rFonts w:ascii="Times New Roman" w:hAnsi="Times New Roman"/>
      <w:sz w:val="29"/>
      <w:szCs w:val="29"/>
      <w:lang w:eastAsia="en-AU"/>
    </w:rPr>
  </w:style>
  <w:style w:type="paragraph" w:customStyle="1" w:styleId="aux1">
    <w:name w:val="aux1"/>
    <w:basedOn w:val="Normal"/>
    <w:rsid w:val="00F24648"/>
    <w:pPr>
      <w:spacing w:line="320" w:lineRule="atLeast"/>
    </w:pPr>
    <w:rPr>
      <w:rFonts w:ascii="Times New Roman" w:hAnsi="Times New Roman"/>
      <w:szCs w:val="24"/>
      <w:lang w:eastAsia="en-AU"/>
    </w:rPr>
  </w:style>
  <w:style w:type="character" w:customStyle="1" w:styleId="rprtid1">
    <w:name w:val="rprtid1"/>
    <w:basedOn w:val="DefaultParagraphFont"/>
    <w:rsid w:val="00F24648"/>
    <w:rPr>
      <w:vanish w:val="0"/>
      <w:webHidden w:val="0"/>
      <w:color w:val="696969"/>
      <w:specVanish w:val="0"/>
    </w:rPr>
  </w:style>
  <w:style w:type="character" w:styleId="Strong">
    <w:name w:val="Strong"/>
    <w:basedOn w:val="DefaultParagraphFont"/>
    <w:uiPriority w:val="22"/>
    <w:qFormat/>
    <w:rsid w:val="00F24648"/>
    <w:rPr>
      <w:b/>
      <w:bCs/>
    </w:rPr>
  </w:style>
  <w:style w:type="character" w:customStyle="1" w:styleId="textflowbold">
    <w:name w:val="textflowbold"/>
    <w:basedOn w:val="DefaultParagraphFont"/>
    <w:rsid w:val="009425A8"/>
  </w:style>
  <w:style w:type="character" w:customStyle="1" w:styleId="textflow">
    <w:name w:val="textflow"/>
    <w:basedOn w:val="DefaultParagraphFont"/>
    <w:rsid w:val="00A45D8A"/>
  </w:style>
  <w:style w:type="paragraph" w:styleId="NormalWeb">
    <w:name w:val="Normal (Web)"/>
    <w:basedOn w:val="Normal"/>
    <w:uiPriority w:val="99"/>
    <w:unhideWhenUsed/>
    <w:rsid w:val="00216838"/>
    <w:pPr>
      <w:spacing w:before="100" w:beforeAutospacing="1" w:after="100" w:afterAutospacing="1" w:line="240" w:lineRule="auto"/>
    </w:pPr>
    <w:rPr>
      <w:rFonts w:ascii="Times New Roman" w:hAnsi="Times New Roman"/>
      <w:szCs w:val="24"/>
      <w:lang w:eastAsia="en-AU"/>
    </w:rPr>
  </w:style>
  <w:style w:type="character" w:customStyle="1" w:styleId="BodyText2Char">
    <w:name w:val="Body Text 2 Char"/>
    <w:basedOn w:val="DefaultParagraphFont"/>
    <w:link w:val="BodyText2"/>
    <w:rsid w:val="00D27086"/>
    <w:rPr>
      <w:rFonts w:ascii="Zurich Cn BT" w:hAnsi="Zurich Cn BT"/>
      <w:b/>
      <w:bCs/>
      <w:sz w:val="22"/>
      <w:szCs w:val="22"/>
      <w:lang w:eastAsia="en-US"/>
    </w:rPr>
  </w:style>
  <w:style w:type="character" w:customStyle="1" w:styleId="Heading2Char">
    <w:name w:val="Heading 2 Char"/>
    <w:basedOn w:val="DefaultParagraphFont"/>
    <w:link w:val="Heading2"/>
    <w:rsid w:val="00744567"/>
    <w:rPr>
      <w:rFonts w:ascii="Arial" w:hAnsi="Arial"/>
      <w:b/>
      <w:sz w:val="36"/>
      <w:lang w:eastAsia="en-US"/>
    </w:rPr>
  </w:style>
  <w:style w:type="paragraph" w:customStyle="1" w:styleId="NoParagraphStyle">
    <w:name w:val="[No Paragraph Style]"/>
    <w:rsid w:val="00DD5972"/>
    <w:pPr>
      <w:autoSpaceDE w:val="0"/>
      <w:autoSpaceDN w:val="0"/>
      <w:adjustRightInd w:val="0"/>
      <w:spacing w:line="288" w:lineRule="auto"/>
      <w:textAlignment w:val="center"/>
    </w:pPr>
    <w:rPr>
      <w:color w:val="000000"/>
      <w:sz w:val="24"/>
      <w:szCs w:val="24"/>
      <w:lang w:val="en-US"/>
    </w:rPr>
  </w:style>
  <w:style w:type="paragraph" w:customStyle="1" w:styleId="desc1">
    <w:name w:val="desc1"/>
    <w:basedOn w:val="Normal"/>
    <w:rsid w:val="000D3278"/>
    <w:pPr>
      <w:spacing w:before="100" w:beforeAutospacing="1" w:after="100" w:afterAutospacing="1" w:line="240" w:lineRule="auto"/>
    </w:pPr>
    <w:rPr>
      <w:rFonts w:ascii="Times New Roman" w:hAnsi="Times New Roman"/>
      <w:sz w:val="28"/>
      <w:szCs w:val="28"/>
      <w:lang w:eastAsia="en-AU"/>
    </w:rPr>
  </w:style>
  <w:style w:type="character" w:customStyle="1" w:styleId="Heading3Char">
    <w:name w:val="Heading 3 Char"/>
    <w:basedOn w:val="DefaultParagraphFont"/>
    <w:link w:val="Heading3"/>
    <w:rsid w:val="00A81F97"/>
    <w:rPr>
      <w:rFonts w:ascii="Helvetica" w:hAnsi="Helvetica"/>
      <w:b/>
      <w:sz w:val="28"/>
      <w:lang w:eastAsia="en-US"/>
    </w:rPr>
  </w:style>
  <w:style w:type="character" w:customStyle="1" w:styleId="BodyText3Char">
    <w:name w:val="Body Text 3 Char"/>
    <w:basedOn w:val="DefaultParagraphFont"/>
    <w:link w:val="BodyText3"/>
    <w:rsid w:val="00A81F97"/>
    <w:rPr>
      <w:rFonts w:ascii="Book Antiqua" w:hAnsi="Book Antiqua"/>
      <w:b/>
      <w:lang w:eastAsia="en-US"/>
    </w:rPr>
  </w:style>
  <w:style w:type="paragraph" w:customStyle="1" w:styleId="09Versotitlepagetext">
    <w:name w:val="09 Verso titlepage text"/>
    <w:basedOn w:val="Normal"/>
    <w:uiPriority w:val="8"/>
    <w:rsid w:val="00585CE2"/>
    <w:pPr>
      <w:keepLines/>
      <w:spacing w:before="40" w:after="40"/>
    </w:pPr>
    <w:rPr>
      <w:rFonts w:ascii="Arial" w:hAnsi="Arial"/>
      <w:color w:val="000000"/>
      <w:sz w:val="20"/>
      <w:szCs w:val="22"/>
    </w:rPr>
  </w:style>
  <w:style w:type="character" w:customStyle="1" w:styleId="hps">
    <w:name w:val="hps"/>
    <w:basedOn w:val="DefaultParagraphFont"/>
    <w:rsid w:val="00DF1E43"/>
  </w:style>
  <w:style w:type="paragraph" w:styleId="Quote">
    <w:name w:val="Quote"/>
    <w:basedOn w:val="Normal"/>
    <w:next w:val="Normal"/>
    <w:link w:val="QuoteChar"/>
    <w:uiPriority w:val="29"/>
    <w:qFormat/>
    <w:rsid w:val="00DF1E43"/>
    <w:rPr>
      <w:i/>
      <w:iCs/>
      <w:color w:val="000000" w:themeColor="text1"/>
    </w:rPr>
  </w:style>
  <w:style w:type="character" w:customStyle="1" w:styleId="QuoteChar">
    <w:name w:val="Quote Char"/>
    <w:basedOn w:val="DefaultParagraphFont"/>
    <w:link w:val="Quote"/>
    <w:uiPriority w:val="29"/>
    <w:rsid w:val="00DF1E43"/>
    <w:rPr>
      <w:rFonts w:ascii="Palatino" w:hAnsi="Palatino"/>
      <w:i/>
      <w:iCs/>
      <w:color w:val="000000" w:themeColor="text1"/>
      <w:sz w:val="24"/>
      <w:lang w:eastAsia="en-US"/>
    </w:rPr>
  </w:style>
  <w:style w:type="character" w:customStyle="1" w:styleId="paperauthors">
    <w:name w:val="paperauthors"/>
    <w:basedOn w:val="DefaultParagraphFont"/>
    <w:rsid w:val="00F756A1"/>
  </w:style>
  <w:style w:type="character" w:styleId="Emphasis">
    <w:name w:val="Emphasis"/>
    <w:basedOn w:val="DefaultParagraphFont"/>
    <w:uiPriority w:val="20"/>
    <w:qFormat/>
    <w:rsid w:val="00F756A1"/>
    <w:rPr>
      <w:i/>
      <w:iCs/>
    </w:rPr>
  </w:style>
  <w:style w:type="character" w:styleId="CommentReference">
    <w:name w:val="annotation reference"/>
    <w:basedOn w:val="DefaultParagraphFont"/>
    <w:rsid w:val="00E14A51"/>
    <w:rPr>
      <w:sz w:val="16"/>
      <w:szCs w:val="16"/>
    </w:rPr>
  </w:style>
  <w:style w:type="paragraph" w:styleId="CommentText">
    <w:name w:val="annotation text"/>
    <w:basedOn w:val="Normal"/>
    <w:link w:val="CommentTextChar"/>
    <w:rsid w:val="00E14A51"/>
    <w:pPr>
      <w:spacing w:line="240" w:lineRule="auto"/>
    </w:pPr>
    <w:rPr>
      <w:sz w:val="20"/>
    </w:rPr>
  </w:style>
  <w:style w:type="character" w:customStyle="1" w:styleId="CommentTextChar">
    <w:name w:val="Comment Text Char"/>
    <w:basedOn w:val="DefaultParagraphFont"/>
    <w:link w:val="CommentText"/>
    <w:rsid w:val="00E14A51"/>
    <w:rPr>
      <w:rFonts w:ascii="Palatino" w:hAnsi="Palatino"/>
      <w:lang w:eastAsia="en-US"/>
    </w:rPr>
  </w:style>
  <w:style w:type="character" w:customStyle="1" w:styleId="HeaderChar">
    <w:name w:val="Header Char"/>
    <w:basedOn w:val="DefaultParagraphFont"/>
    <w:link w:val="Header"/>
    <w:rsid w:val="00B23A00"/>
    <w:rPr>
      <w:rFonts w:ascii="Palatino" w:hAnsi="Palatino"/>
      <w:sz w:val="24"/>
      <w:lang w:eastAsia="en-US"/>
    </w:rPr>
  </w:style>
  <w:style w:type="character" w:customStyle="1" w:styleId="apple-style-span">
    <w:name w:val="apple-style-span"/>
    <w:basedOn w:val="DefaultParagraphFont"/>
    <w:rsid w:val="006D6D26"/>
  </w:style>
  <w:style w:type="character" w:customStyle="1" w:styleId="A2">
    <w:name w:val="A2"/>
    <w:uiPriority w:val="99"/>
    <w:rsid w:val="00C06875"/>
    <w:rPr>
      <w:rFonts w:cs="Times"/>
      <w:color w:val="221E1F"/>
      <w:sz w:val="20"/>
      <w:szCs w:val="20"/>
    </w:rPr>
  </w:style>
  <w:style w:type="table" w:styleId="TableGrid">
    <w:name w:val="Table Grid"/>
    <w:basedOn w:val="TableNormal"/>
    <w:uiPriority w:val="59"/>
    <w:rsid w:val="0002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plabel">
    <w:name w:val="aip_label"/>
    <w:basedOn w:val="DefaultParagraphFont"/>
    <w:rsid w:val="00EC589D"/>
  </w:style>
  <w:style w:type="character" w:customStyle="1" w:styleId="aipstate">
    <w:name w:val="aip_state"/>
    <w:basedOn w:val="DefaultParagraphFont"/>
    <w:rsid w:val="00EC589D"/>
  </w:style>
  <w:style w:type="paragraph" w:customStyle="1" w:styleId="Title10">
    <w:name w:val="Title1"/>
    <w:basedOn w:val="Normal"/>
    <w:rsid w:val="003B077E"/>
    <w:pPr>
      <w:spacing w:before="100" w:beforeAutospacing="1" w:after="100" w:afterAutospacing="1" w:line="240" w:lineRule="auto"/>
    </w:pPr>
    <w:rPr>
      <w:rFonts w:ascii="Times New Roman" w:hAnsi="Times New Roman"/>
      <w:szCs w:val="24"/>
      <w:lang w:eastAsia="en-AU"/>
    </w:rPr>
  </w:style>
  <w:style w:type="character" w:customStyle="1" w:styleId="fm-vol-iss-date">
    <w:name w:val="fm-vol-iss-date"/>
    <w:basedOn w:val="DefaultParagraphFont"/>
    <w:rsid w:val="00B920C9"/>
  </w:style>
  <w:style w:type="character" w:customStyle="1" w:styleId="doi1">
    <w:name w:val="doi1"/>
    <w:basedOn w:val="DefaultParagraphFont"/>
    <w:rsid w:val="00B920C9"/>
  </w:style>
  <w:style w:type="paragraph" w:customStyle="1" w:styleId="Title2">
    <w:name w:val="Title2"/>
    <w:basedOn w:val="Normal"/>
    <w:rsid w:val="00D86F7F"/>
    <w:pPr>
      <w:spacing w:before="100" w:beforeAutospacing="1" w:after="100" w:afterAutospacing="1" w:line="240" w:lineRule="auto"/>
    </w:pPr>
    <w:rPr>
      <w:rFonts w:ascii="Times New Roman" w:eastAsiaTheme="minorHAnsi" w:hAnsi="Times New Roman"/>
      <w:szCs w:val="24"/>
      <w:lang w:eastAsia="en-AU"/>
    </w:rPr>
  </w:style>
  <w:style w:type="paragraph" w:customStyle="1" w:styleId="desc">
    <w:name w:val="desc"/>
    <w:basedOn w:val="Normal"/>
    <w:rsid w:val="00D86F7F"/>
    <w:pPr>
      <w:spacing w:before="100" w:beforeAutospacing="1" w:after="100" w:afterAutospacing="1" w:line="240" w:lineRule="auto"/>
    </w:pPr>
    <w:rPr>
      <w:rFonts w:ascii="Times New Roman" w:eastAsiaTheme="minorHAnsi" w:hAnsi="Times New Roman"/>
      <w:szCs w:val="24"/>
      <w:lang w:eastAsia="en-AU"/>
    </w:rPr>
  </w:style>
  <w:style w:type="paragraph" w:customStyle="1" w:styleId="details">
    <w:name w:val="details"/>
    <w:basedOn w:val="Normal"/>
    <w:rsid w:val="00D86F7F"/>
    <w:pPr>
      <w:spacing w:before="100" w:beforeAutospacing="1" w:after="100" w:afterAutospacing="1" w:line="240" w:lineRule="auto"/>
    </w:pPr>
    <w:rPr>
      <w:rFonts w:ascii="Times New Roman" w:eastAsiaTheme="minorHAnsi" w:hAnsi="Times New Roman"/>
      <w:szCs w:val="24"/>
      <w:lang w:eastAsia="en-AU"/>
    </w:rPr>
  </w:style>
  <w:style w:type="paragraph" w:styleId="CommentSubject">
    <w:name w:val="annotation subject"/>
    <w:basedOn w:val="CommentText"/>
    <w:next w:val="CommentText"/>
    <w:link w:val="CommentSubjectChar"/>
    <w:rsid w:val="00854415"/>
    <w:rPr>
      <w:b/>
      <w:bCs/>
    </w:rPr>
  </w:style>
  <w:style w:type="character" w:customStyle="1" w:styleId="CommentSubjectChar">
    <w:name w:val="Comment Subject Char"/>
    <w:basedOn w:val="CommentTextChar"/>
    <w:link w:val="CommentSubject"/>
    <w:rsid w:val="00854415"/>
    <w:rPr>
      <w:rFonts w:ascii="Palatino" w:hAnsi="Palatino"/>
      <w:b/>
      <w:bCs/>
      <w:lang w:eastAsia="en-US"/>
    </w:rPr>
  </w:style>
  <w:style w:type="character" w:customStyle="1" w:styleId="tooltipped-author1">
    <w:name w:val="tooltipped-author1"/>
    <w:basedOn w:val="DefaultParagraphFont"/>
    <w:rsid w:val="00D17F8F"/>
  </w:style>
  <w:style w:type="character" w:customStyle="1" w:styleId="data-value5">
    <w:name w:val="data-value5"/>
    <w:basedOn w:val="DefaultParagraphFont"/>
    <w:rsid w:val="00D17F8F"/>
    <w:rPr>
      <w:vanish w:val="0"/>
      <w:webHidden w:val="0"/>
      <w:color w:val="000000"/>
      <w:specVanish w:val="0"/>
    </w:rPr>
  </w:style>
  <w:style w:type="character" w:styleId="FollowedHyperlink">
    <w:name w:val="FollowedHyperlink"/>
    <w:basedOn w:val="DefaultParagraphFont"/>
    <w:rsid w:val="00EC7BD3"/>
    <w:rPr>
      <w:color w:val="800080" w:themeColor="followedHyperlink"/>
      <w:u w:val="single"/>
    </w:rPr>
  </w:style>
  <w:style w:type="character" w:customStyle="1" w:styleId="apple-converted-space">
    <w:name w:val="apple-converted-space"/>
    <w:basedOn w:val="DefaultParagraphFont"/>
    <w:rsid w:val="00E1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580">
      <w:bodyDiv w:val="1"/>
      <w:marLeft w:val="0"/>
      <w:marRight w:val="0"/>
      <w:marTop w:val="0"/>
      <w:marBottom w:val="0"/>
      <w:divBdr>
        <w:top w:val="none" w:sz="0" w:space="0" w:color="auto"/>
        <w:left w:val="none" w:sz="0" w:space="0" w:color="auto"/>
        <w:bottom w:val="none" w:sz="0" w:space="0" w:color="auto"/>
        <w:right w:val="none" w:sz="0" w:space="0" w:color="auto"/>
      </w:divBdr>
    </w:div>
    <w:div w:id="40516855">
      <w:bodyDiv w:val="1"/>
      <w:marLeft w:val="0"/>
      <w:marRight w:val="0"/>
      <w:marTop w:val="0"/>
      <w:marBottom w:val="0"/>
      <w:divBdr>
        <w:top w:val="none" w:sz="0" w:space="0" w:color="auto"/>
        <w:left w:val="none" w:sz="0" w:space="0" w:color="auto"/>
        <w:bottom w:val="none" w:sz="0" w:space="0" w:color="auto"/>
        <w:right w:val="none" w:sz="0" w:space="0" w:color="auto"/>
      </w:divBdr>
    </w:div>
    <w:div w:id="41637027">
      <w:bodyDiv w:val="1"/>
      <w:marLeft w:val="0"/>
      <w:marRight w:val="0"/>
      <w:marTop w:val="0"/>
      <w:marBottom w:val="0"/>
      <w:divBdr>
        <w:top w:val="none" w:sz="0" w:space="0" w:color="auto"/>
        <w:left w:val="none" w:sz="0" w:space="0" w:color="auto"/>
        <w:bottom w:val="none" w:sz="0" w:space="0" w:color="auto"/>
        <w:right w:val="none" w:sz="0" w:space="0" w:color="auto"/>
      </w:divBdr>
    </w:div>
    <w:div w:id="46224426">
      <w:bodyDiv w:val="1"/>
      <w:marLeft w:val="0"/>
      <w:marRight w:val="0"/>
      <w:marTop w:val="0"/>
      <w:marBottom w:val="0"/>
      <w:divBdr>
        <w:top w:val="none" w:sz="0" w:space="0" w:color="auto"/>
        <w:left w:val="none" w:sz="0" w:space="0" w:color="auto"/>
        <w:bottom w:val="none" w:sz="0" w:space="0" w:color="auto"/>
        <w:right w:val="none" w:sz="0" w:space="0" w:color="auto"/>
      </w:divBdr>
    </w:div>
    <w:div w:id="58871966">
      <w:bodyDiv w:val="1"/>
      <w:marLeft w:val="0"/>
      <w:marRight w:val="0"/>
      <w:marTop w:val="0"/>
      <w:marBottom w:val="0"/>
      <w:divBdr>
        <w:top w:val="none" w:sz="0" w:space="0" w:color="auto"/>
        <w:left w:val="none" w:sz="0" w:space="0" w:color="auto"/>
        <w:bottom w:val="none" w:sz="0" w:space="0" w:color="auto"/>
        <w:right w:val="none" w:sz="0" w:space="0" w:color="auto"/>
      </w:divBdr>
    </w:div>
    <w:div w:id="60956358">
      <w:bodyDiv w:val="1"/>
      <w:marLeft w:val="0"/>
      <w:marRight w:val="0"/>
      <w:marTop w:val="0"/>
      <w:marBottom w:val="0"/>
      <w:divBdr>
        <w:top w:val="none" w:sz="0" w:space="0" w:color="auto"/>
        <w:left w:val="none" w:sz="0" w:space="0" w:color="auto"/>
        <w:bottom w:val="none" w:sz="0" w:space="0" w:color="auto"/>
        <w:right w:val="none" w:sz="0" w:space="0" w:color="auto"/>
      </w:divBdr>
    </w:div>
    <w:div w:id="82650470">
      <w:bodyDiv w:val="1"/>
      <w:marLeft w:val="0"/>
      <w:marRight w:val="0"/>
      <w:marTop w:val="0"/>
      <w:marBottom w:val="0"/>
      <w:divBdr>
        <w:top w:val="none" w:sz="0" w:space="0" w:color="auto"/>
        <w:left w:val="none" w:sz="0" w:space="0" w:color="auto"/>
        <w:bottom w:val="none" w:sz="0" w:space="0" w:color="auto"/>
        <w:right w:val="none" w:sz="0" w:space="0" w:color="auto"/>
      </w:divBdr>
    </w:div>
    <w:div w:id="89283404">
      <w:bodyDiv w:val="1"/>
      <w:marLeft w:val="0"/>
      <w:marRight w:val="0"/>
      <w:marTop w:val="0"/>
      <w:marBottom w:val="0"/>
      <w:divBdr>
        <w:top w:val="none" w:sz="0" w:space="0" w:color="auto"/>
        <w:left w:val="none" w:sz="0" w:space="0" w:color="auto"/>
        <w:bottom w:val="none" w:sz="0" w:space="0" w:color="auto"/>
        <w:right w:val="none" w:sz="0" w:space="0" w:color="auto"/>
      </w:divBdr>
    </w:div>
    <w:div w:id="94717992">
      <w:bodyDiv w:val="1"/>
      <w:marLeft w:val="0"/>
      <w:marRight w:val="0"/>
      <w:marTop w:val="0"/>
      <w:marBottom w:val="0"/>
      <w:divBdr>
        <w:top w:val="none" w:sz="0" w:space="0" w:color="auto"/>
        <w:left w:val="none" w:sz="0" w:space="0" w:color="auto"/>
        <w:bottom w:val="none" w:sz="0" w:space="0" w:color="auto"/>
        <w:right w:val="none" w:sz="0" w:space="0" w:color="auto"/>
      </w:divBdr>
    </w:div>
    <w:div w:id="102920584">
      <w:bodyDiv w:val="1"/>
      <w:marLeft w:val="0"/>
      <w:marRight w:val="0"/>
      <w:marTop w:val="0"/>
      <w:marBottom w:val="0"/>
      <w:divBdr>
        <w:top w:val="none" w:sz="0" w:space="0" w:color="auto"/>
        <w:left w:val="none" w:sz="0" w:space="0" w:color="auto"/>
        <w:bottom w:val="none" w:sz="0" w:space="0" w:color="auto"/>
        <w:right w:val="none" w:sz="0" w:space="0" w:color="auto"/>
      </w:divBdr>
      <w:divsChild>
        <w:div w:id="1385789632">
          <w:marLeft w:val="0"/>
          <w:marRight w:val="0"/>
          <w:marTop w:val="0"/>
          <w:marBottom w:val="0"/>
          <w:divBdr>
            <w:top w:val="none" w:sz="0" w:space="0" w:color="auto"/>
            <w:left w:val="none" w:sz="0" w:space="0" w:color="auto"/>
            <w:bottom w:val="none" w:sz="0" w:space="0" w:color="auto"/>
            <w:right w:val="none" w:sz="0" w:space="0" w:color="auto"/>
          </w:divBdr>
          <w:divsChild>
            <w:div w:id="1917517986">
              <w:marLeft w:val="161"/>
              <w:marRight w:val="161"/>
              <w:marTop w:val="0"/>
              <w:marBottom w:val="161"/>
              <w:divBdr>
                <w:top w:val="none" w:sz="0" w:space="0" w:color="auto"/>
                <w:left w:val="none" w:sz="0" w:space="0" w:color="auto"/>
                <w:bottom w:val="none" w:sz="0" w:space="0" w:color="auto"/>
                <w:right w:val="none" w:sz="0" w:space="0" w:color="auto"/>
              </w:divBdr>
              <w:divsChild>
                <w:div w:id="293022771">
                  <w:marLeft w:val="0"/>
                  <w:marRight w:val="0"/>
                  <w:marTop w:val="0"/>
                  <w:marBottom w:val="240"/>
                  <w:divBdr>
                    <w:top w:val="none" w:sz="0" w:space="0" w:color="auto"/>
                    <w:left w:val="none" w:sz="0" w:space="0" w:color="auto"/>
                    <w:bottom w:val="none" w:sz="0" w:space="0" w:color="auto"/>
                    <w:right w:val="none" w:sz="0" w:space="0" w:color="auto"/>
                  </w:divBdr>
                </w:div>
                <w:div w:id="1096437625">
                  <w:marLeft w:val="0"/>
                  <w:marRight w:val="0"/>
                  <w:marTop w:val="40"/>
                  <w:marBottom w:val="40"/>
                  <w:divBdr>
                    <w:top w:val="none" w:sz="0" w:space="0" w:color="auto"/>
                    <w:left w:val="none" w:sz="0" w:space="0" w:color="auto"/>
                    <w:bottom w:val="none" w:sz="0" w:space="0" w:color="auto"/>
                    <w:right w:val="none" w:sz="0" w:space="0" w:color="auto"/>
                  </w:divBdr>
                  <w:divsChild>
                    <w:div w:id="708454574">
                      <w:marLeft w:val="1352"/>
                      <w:marRight w:val="0"/>
                      <w:marTop w:val="0"/>
                      <w:marBottom w:val="0"/>
                      <w:divBdr>
                        <w:top w:val="none" w:sz="0" w:space="0" w:color="auto"/>
                        <w:left w:val="none" w:sz="0" w:space="0" w:color="auto"/>
                        <w:bottom w:val="none" w:sz="0" w:space="0" w:color="auto"/>
                        <w:right w:val="none" w:sz="0" w:space="0" w:color="auto"/>
                      </w:divBdr>
                    </w:div>
                  </w:divsChild>
                </w:div>
                <w:div w:id="1647977732">
                  <w:marLeft w:val="0"/>
                  <w:marRight w:val="0"/>
                  <w:marTop w:val="240"/>
                  <w:marBottom w:val="48"/>
                  <w:divBdr>
                    <w:top w:val="none" w:sz="0" w:space="0" w:color="auto"/>
                    <w:left w:val="none" w:sz="0" w:space="0" w:color="auto"/>
                    <w:bottom w:val="none" w:sz="0" w:space="0" w:color="auto"/>
                    <w:right w:val="none" w:sz="0" w:space="0" w:color="auto"/>
                  </w:divBdr>
                </w:div>
              </w:divsChild>
            </w:div>
          </w:divsChild>
        </w:div>
      </w:divsChild>
    </w:div>
    <w:div w:id="104349791">
      <w:bodyDiv w:val="1"/>
      <w:marLeft w:val="0"/>
      <w:marRight w:val="0"/>
      <w:marTop w:val="0"/>
      <w:marBottom w:val="0"/>
      <w:divBdr>
        <w:top w:val="none" w:sz="0" w:space="0" w:color="auto"/>
        <w:left w:val="none" w:sz="0" w:space="0" w:color="auto"/>
        <w:bottom w:val="none" w:sz="0" w:space="0" w:color="auto"/>
        <w:right w:val="none" w:sz="0" w:space="0" w:color="auto"/>
      </w:divBdr>
    </w:div>
    <w:div w:id="112597856">
      <w:bodyDiv w:val="1"/>
      <w:marLeft w:val="0"/>
      <w:marRight w:val="0"/>
      <w:marTop w:val="0"/>
      <w:marBottom w:val="0"/>
      <w:divBdr>
        <w:top w:val="none" w:sz="0" w:space="0" w:color="auto"/>
        <w:left w:val="none" w:sz="0" w:space="0" w:color="auto"/>
        <w:bottom w:val="none" w:sz="0" w:space="0" w:color="auto"/>
        <w:right w:val="none" w:sz="0" w:space="0" w:color="auto"/>
      </w:divBdr>
      <w:divsChild>
        <w:div w:id="67118038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77"/>
              <w:marRight w:val="77"/>
              <w:marTop w:val="0"/>
              <w:marBottom w:val="0"/>
              <w:divBdr>
                <w:top w:val="none" w:sz="0" w:space="0" w:color="auto"/>
                <w:left w:val="none" w:sz="0" w:space="0" w:color="auto"/>
                <w:bottom w:val="none" w:sz="0" w:space="0" w:color="auto"/>
                <w:right w:val="none" w:sz="0" w:space="0" w:color="auto"/>
              </w:divBdr>
            </w:div>
          </w:divsChild>
        </w:div>
      </w:divsChild>
    </w:div>
    <w:div w:id="130177192">
      <w:bodyDiv w:val="1"/>
      <w:marLeft w:val="0"/>
      <w:marRight w:val="0"/>
      <w:marTop w:val="0"/>
      <w:marBottom w:val="0"/>
      <w:divBdr>
        <w:top w:val="none" w:sz="0" w:space="0" w:color="auto"/>
        <w:left w:val="none" w:sz="0" w:space="0" w:color="auto"/>
        <w:bottom w:val="none" w:sz="0" w:space="0" w:color="auto"/>
        <w:right w:val="none" w:sz="0" w:space="0" w:color="auto"/>
      </w:divBdr>
    </w:div>
    <w:div w:id="151993987">
      <w:bodyDiv w:val="1"/>
      <w:marLeft w:val="0"/>
      <w:marRight w:val="0"/>
      <w:marTop w:val="0"/>
      <w:marBottom w:val="0"/>
      <w:divBdr>
        <w:top w:val="none" w:sz="0" w:space="0" w:color="auto"/>
        <w:left w:val="none" w:sz="0" w:space="0" w:color="auto"/>
        <w:bottom w:val="none" w:sz="0" w:space="0" w:color="auto"/>
        <w:right w:val="none" w:sz="0" w:space="0" w:color="auto"/>
      </w:divBdr>
    </w:div>
    <w:div w:id="156193245">
      <w:bodyDiv w:val="1"/>
      <w:marLeft w:val="0"/>
      <w:marRight w:val="0"/>
      <w:marTop w:val="0"/>
      <w:marBottom w:val="0"/>
      <w:divBdr>
        <w:top w:val="none" w:sz="0" w:space="0" w:color="auto"/>
        <w:left w:val="none" w:sz="0" w:space="0" w:color="auto"/>
        <w:bottom w:val="none" w:sz="0" w:space="0" w:color="auto"/>
        <w:right w:val="none" w:sz="0" w:space="0" w:color="auto"/>
      </w:divBdr>
    </w:div>
    <w:div w:id="157775587">
      <w:bodyDiv w:val="1"/>
      <w:marLeft w:val="0"/>
      <w:marRight w:val="0"/>
      <w:marTop w:val="0"/>
      <w:marBottom w:val="0"/>
      <w:divBdr>
        <w:top w:val="none" w:sz="0" w:space="0" w:color="auto"/>
        <w:left w:val="none" w:sz="0" w:space="0" w:color="auto"/>
        <w:bottom w:val="none" w:sz="0" w:space="0" w:color="auto"/>
        <w:right w:val="none" w:sz="0" w:space="0" w:color="auto"/>
      </w:divBdr>
    </w:div>
    <w:div w:id="164366032">
      <w:bodyDiv w:val="1"/>
      <w:marLeft w:val="0"/>
      <w:marRight w:val="0"/>
      <w:marTop w:val="0"/>
      <w:marBottom w:val="0"/>
      <w:divBdr>
        <w:top w:val="none" w:sz="0" w:space="0" w:color="auto"/>
        <w:left w:val="none" w:sz="0" w:space="0" w:color="auto"/>
        <w:bottom w:val="none" w:sz="0" w:space="0" w:color="auto"/>
        <w:right w:val="none" w:sz="0" w:space="0" w:color="auto"/>
      </w:divBdr>
    </w:div>
    <w:div w:id="165169008">
      <w:bodyDiv w:val="1"/>
      <w:marLeft w:val="0"/>
      <w:marRight w:val="0"/>
      <w:marTop w:val="0"/>
      <w:marBottom w:val="0"/>
      <w:divBdr>
        <w:top w:val="none" w:sz="0" w:space="0" w:color="auto"/>
        <w:left w:val="none" w:sz="0" w:space="0" w:color="auto"/>
        <w:bottom w:val="none" w:sz="0" w:space="0" w:color="auto"/>
        <w:right w:val="none" w:sz="0" w:space="0" w:color="auto"/>
      </w:divBdr>
      <w:divsChild>
        <w:div w:id="1451127336">
          <w:marLeft w:val="0"/>
          <w:marRight w:val="0"/>
          <w:marTop w:val="0"/>
          <w:marBottom w:val="0"/>
          <w:divBdr>
            <w:top w:val="none" w:sz="0" w:space="0" w:color="auto"/>
            <w:left w:val="none" w:sz="0" w:space="0" w:color="auto"/>
            <w:bottom w:val="none" w:sz="0" w:space="0" w:color="auto"/>
            <w:right w:val="none" w:sz="0" w:space="0" w:color="auto"/>
          </w:divBdr>
          <w:divsChild>
            <w:div w:id="2105762101">
              <w:marLeft w:val="0"/>
              <w:marRight w:val="0"/>
              <w:marTop w:val="0"/>
              <w:marBottom w:val="0"/>
              <w:divBdr>
                <w:top w:val="none" w:sz="0" w:space="0" w:color="auto"/>
                <w:left w:val="none" w:sz="0" w:space="0" w:color="auto"/>
                <w:bottom w:val="none" w:sz="0" w:space="0" w:color="auto"/>
                <w:right w:val="none" w:sz="0" w:space="0" w:color="auto"/>
              </w:divBdr>
              <w:divsChild>
                <w:div w:id="27220127">
                  <w:marLeft w:val="0"/>
                  <w:marRight w:val="0"/>
                  <w:marTop w:val="0"/>
                  <w:marBottom w:val="0"/>
                  <w:divBdr>
                    <w:top w:val="none" w:sz="0" w:space="0" w:color="auto"/>
                    <w:left w:val="none" w:sz="0" w:space="0" w:color="auto"/>
                    <w:bottom w:val="none" w:sz="0" w:space="0" w:color="auto"/>
                    <w:right w:val="none" w:sz="0" w:space="0" w:color="auto"/>
                  </w:divBdr>
                  <w:divsChild>
                    <w:div w:id="531305326">
                      <w:marLeft w:val="0"/>
                      <w:marRight w:val="0"/>
                      <w:marTop w:val="0"/>
                      <w:marBottom w:val="0"/>
                      <w:divBdr>
                        <w:top w:val="none" w:sz="0" w:space="0" w:color="auto"/>
                        <w:left w:val="none" w:sz="0" w:space="0" w:color="auto"/>
                        <w:bottom w:val="none" w:sz="0" w:space="0" w:color="auto"/>
                        <w:right w:val="none" w:sz="0" w:space="0" w:color="auto"/>
                      </w:divBdr>
                      <w:divsChild>
                        <w:div w:id="1386098869">
                          <w:marLeft w:val="0"/>
                          <w:marRight w:val="0"/>
                          <w:marTop w:val="0"/>
                          <w:marBottom w:val="0"/>
                          <w:divBdr>
                            <w:top w:val="none" w:sz="0" w:space="0" w:color="auto"/>
                            <w:left w:val="none" w:sz="0" w:space="0" w:color="auto"/>
                            <w:bottom w:val="none" w:sz="0" w:space="0" w:color="auto"/>
                            <w:right w:val="none" w:sz="0" w:space="0" w:color="auto"/>
                          </w:divBdr>
                          <w:divsChild>
                            <w:div w:id="177893379">
                              <w:marLeft w:val="0"/>
                              <w:marRight w:val="0"/>
                              <w:marTop w:val="0"/>
                              <w:marBottom w:val="0"/>
                              <w:divBdr>
                                <w:top w:val="none" w:sz="0" w:space="0" w:color="auto"/>
                                <w:left w:val="none" w:sz="0" w:space="0" w:color="auto"/>
                                <w:bottom w:val="none" w:sz="0" w:space="0" w:color="auto"/>
                                <w:right w:val="none" w:sz="0" w:space="0" w:color="auto"/>
                              </w:divBdr>
                              <w:divsChild>
                                <w:div w:id="70664036">
                                  <w:marLeft w:val="0"/>
                                  <w:marRight w:val="0"/>
                                  <w:marTop w:val="0"/>
                                  <w:marBottom w:val="0"/>
                                  <w:divBdr>
                                    <w:top w:val="none" w:sz="0" w:space="0" w:color="auto"/>
                                    <w:left w:val="none" w:sz="0" w:space="0" w:color="auto"/>
                                    <w:bottom w:val="none" w:sz="0" w:space="0" w:color="auto"/>
                                    <w:right w:val="none" w:sz="0" w:space="0" w:color="auto"/>
                                  </w:divBdr>
                                  <w:divsChild>
                                    <w:div w:id="928854917">
                                      <w:marLeft w:val="0"/>
                                      <w:marRight w:val="0"/>
                                      <w:marTop w:val="0"/>
                                      <w:marBottom w:val="0"/>
                                      <w:divBdr>
                                        <w:top w:val="single" w:sz="2" w:space="0" w:color="F5F5F5"/>
                                        <w:left w:val="single" w:sz="2" w:space="0" w:color="F5F5F5"/>
                                        <w:bottom w:val="single" w:sz="2" w:space="0" w:color="F5F5F5"/>
                                        <w:right w:val="single" w:sz="2" w:space="0" w:color="F5F5F5"/>
                                      </w:divBdr>
                                      <w:divsChild>
                                        <w:div w:id="317074460">
                                          <w:marLeft w:val="0"/>
                                          <w:marRight w:val="0"/>
                                          <w:marTop w:val="0"/>
                                          <w:marBottom w:val="0"/>
                                          <w:divBdr>
                                            <w:top w:val="none" w:sz="0" w:space="0" w:color="auto"/>
                                            <w:left w:val="none" w:sz="0" w:space="0" w:color="auto"/>
                                            <w:bottom w:val="none" w:sz="0" w:space="0" w:color="auto"/>
                                            <w:right w:val="none" w:sz="0" w:space="0" w:color="auto"/>
                                          </w:divBdr>
                                          <w:divsChild>
                                            <w:div w:id="1664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49633">
      <w:bodyDiv w:val="1"/>
      <w:marLeft w:val="0"/>
      <w:marRight w:val="0"/>
      <w:marTop w:val="0"/>
      <w:marBottom w:val="0"/>
      <w:divBdr>
        <w:top w:val="none" w:sz="0" w:space="0" w:color="auto"/>
        <w:left w:val="none" w:sz="0" w:space="0" w:color="auto"/>
        <w:bottom w:val="none" w:sz="0" w:space="0" w:color="auto"/>
        <w:right w:val="none" w:sz="0" w:space="0" w:color="auto"/>
      </w:divBdr>
    </w:div>
    <w:div w:id="215944043">
      <w:bodyDiv w:val="1"/>
      <w:marLeft w:val="0"/>
      <w:marRight w:val="0"/>
      <w:marTop w:val="0"/>
      <w:marBottom w:val="0"/>
      <w:divBdr>
        <w:top w:val="none" w:sz="0" w:space="0" w:color="auto"/>
        <w:left w:val="none" w:sz="0" w:space="0" w:color="auto"/>
        <w:bottom w:val="none" w:sz="0" w:space="0" w:color="auto"/>
        <w:right w:val="none" w:sz="0" w:space="0" w:color="auto"/>
      </w:divBdr>
    </w:div>
    <w:div w:id="218327221">
      <w:bodyDiv w:val="1"/>
      <w:marLeft w:val="0"/>
      <w:marRight w:val="0"/>
      <w:marTop w:val="0"/>
      <w:marBottom w:val="0"/>
      <w:divBdr>
        <w:top w:val="none" w:sz="0" w:space="0" w:color="auto"/>
        <w:left w:val="none" w:sz="0" w:space="0" w:color="auto"/>
        <w:bottom w:val="none" w:sz="0" w:space="0" w:color="auto"/>
        <w:right w:val="none" w:sz="0" w:space="0" w:color="auto"/>
      </w:divBdr>
    </w:div>
    <w:div w:id="291134927">
      <w:bodyDiv w:val="1"/>
      <w:marLeft w:val="0"/>
      <w:marRight w:val="0"/>
      <w:marTop w:val="0"/>
      <w:marBottom w:val="0"/>
      <w:divBdr>
        <w:top w:val="none" w:sz="0" w:space="0" w:color="auto"/>
        <w:left w:val="none" w:sz="0" w:space="0" w:color="auto"/>
        <w:bottom w:val="none" w:sz="0" w:space="0" w:color="auto"/>
        <w:right w:val="none" w:sz="0" w:space="0" w:color="auto"/>
      </w:divBdr>
    </w:div>
    <w:div w:id="300042655">
      <w:bodyDiv w:val="1"/>
      <w:marLeft w:val="0"/>
      <w:marRight w:val="0"/>
      <w:marTop w:val="0"/>
      <w:marBottom w:val="0"/>
      <w:divBdr>
        <w:top w:val="none" w:sz="0" w:space="0" w:color="auto"/>
        <w:left w:val="none" w:sz="0" w:space="0" w:color="auto"/>
        <w:bottom w:val="none" w:sz="0" w:space="0" w:color="auto"/>
        <w:right w:val="none" w:sz="0" w:space="0" w:color="auto"/>
      </w:divBdr>
    </w:div>
    <w:div w:id="317004225">
      <w:bodyDiv w:val="1"/>
      <w:marLeft w:val="0"/>
      <w:marRight w:val="0"/>
      <w:marTop w:val="0"/>
      <w:marBottom w:val="0"/>
      <w:divBdr>
        <w:top w:val="none" w:sz="0" w:space="0" w:color="auto"/>
        <w:left w:val="none" w:sz="0" w:space="0" w:color="auto"/>
        <w:bottom w:val="none" w:sz="0" w:space="0" w:color="auto"/>
        <w:right w:val="none" w:sz="0" w:space="0" w:color="auto"/>
      </w:divBdr>
    </w:div>
    <w:div w:id="349188743">
      <w:bodyDiv w:val="1"/>
      <w:marLeft w:val="0"/>
      <w:marRight w:val="0"/>
      <w:marTop w:val="0"/>
      <w:marBottom w:val="0"/>
      <w:divBdr>
        <w:top w:val="none" w:sz="0" w:space="0" w:color="auto"/>
        <w:left w:val="none" w:sz="0" w:space="0" w:color="auto"/>
        <w:bottom w:val="none" w:sz="0" w:space="0" w:color="auto"/>
        <w:right w:val="none" w:sz="0" w:space="0" w:color="auto"/>
      </w:divBdr>
    </w:div>
    <w:div w:id="351030713">
      <w:bodyDiv w:val="1"/>
      <w:marLeft w:val="0"/>
      <w:marRight w:val="0"/>
      <w:marTop w:val="0"/>
      <w:marBottom w:val="0"/>
      <w:divBdr>
        <w:top w:val="none" w:sz="0" w:space="0" w:color="auto"/>
        <w:left w:val="none" w:sz="0" w:space="0" w:color="auto"/>
        <w:bottom w:val="none" w:sz="0" w:space="0" w:color="auto"/>
        <w:right w:val="none" w:sz="0" w:space="0" w:color="auto"/>
      </w:divBdr>
    </w:div>
    <w:div w:id="363023488">
      <w:bodyDiv w:val="1"/>
      <w:marLeft w:val="0"/>
      <w:marRight w:val="0"/>
      <w:marTop w:val="0"/>
      <w:marBottom w:val="0"/>
      <w:divBdr>
        <w:top w:val="none" w:sz="0" w:space="0" w:color="auto"/>
        <w:left w:val="none" w:sz="0" w:space="0" w:color="auto"/>
        <w:bottom w:val="none" w:sz="0" w:space="0" w:color="auto"/>
        <w:right w:val="none" w:sz="0" w:space="0" w:color="auto"/>
      </w:divBdr>
    </w:div>
    <w:div w:id="379062372">
      <w:bodyDiv w:val="1"/>
      <w:marLeft w:val="0"/>
      <w:marRight w:val="0"/>
      <w:marTop w:val="0"/>
      <w:marBottom w:val="0"/>
      <w:divBdr>
        <w:top w:val="none" w:sz="0" w:space="0" w:color="auto"/>
        <w:left w:val="none" w:sz="0" w:space="0" w:color="auto"/>
        <w:bottom w:val="none" w:sz="0" w:space="0" w:color="auto"/>
        <w:right w:val="none" w:sz="0" w:space="0" w:color="auto"/>
      </w:divBdr>
      <w:divsChild>
        <w:div w:id="1288974834">
          <w:marLeft w:val="0"/>
          <w:marRight w:val="0"/>
          <w:marTop w:val="0"/>
          <w:marBottom w:val="0"/>
          <w:divBdr>
            <w:top w:val="none" w:sz="0" w:space="0" w:color="auto"/>
            <w:left w:val="none" w:sz="0" w:space="0" w:color="auto"/>
            <w:bottom w:val="none" w:sz="0" w:space="0" w:color="auto"/>
            <w:right w:val="none" w:sz="0" w:space="0" w:color="auto"/>
          </w:divBdr>
          <w:divsChild>
            <w:div w:id="1881625901">
              <w:marLeft w:val="0"/>
              <w:marRight w:val="0"/>
              <w:marTop w:val="0"/>
              <w:marBottom w:val="0"/>
              <w:divBdr>
                <w:top w:val="none" w:sz="0" w:space="0" w:color="auto"/>
                <w:left w:val="none" w:sz="0" w:space="0" w:color="auto"/>
                <w:bottom w:val="none" w:sz="0" w:space="0" w:color="auto"/>
                <w:right w:val="none" w:sz="0" w:space="0" w:color="auto"/>
              </w:divBdr>
              <w:divsChild>
                <w:div w:id="403186643">
                  <w:marLeft w:val="0"/>
                  <w:marRight w:val="0"/>
                  <w:marTop w:val="0"/>
                  <w:marBottom w:val="0"/>
                  <w:divBdr>
                    <w:top w:val="none" w:sz="0" w:space="0" w:color="auto"/>
                    <w:left w:val="none" w:sz="0" w:space="0" w:color="auto"/>
                    <w:bottom w:val="none" w:sz="0" w:space="0" w:color="auto"/>
                    <w:right w:val="none" w:sz="0" w:space="0" w:color="auto"/>
                  </w:divBdr>
                  <w:divsChild>
                    <w:div w:id="2036347708">
                      <w:marLeft w:val="0"/>
                      <w:marRight w:val="0"/>
                      <w:marTop w:val="0"/>
                      <w:marBottom w:val="0"/>
                      <w:divBdr>
                        <w:top w:val="none" w:sz="0" w:space="0" w:color="auto"/>
                        <w:left w:val="none" w:sz="0" w:space="0" w:color="auto"/>
                        <w:bottom w:val="none" w:sz="0" w:space="0" w:color="auto"/>
                        <w:right w:val="none" w:sz="0" w:space="0" w:color="auto"/>
                      </w:divBdr>
                      <w:divsChild>
                        <w:div w:id="2025864406">
                          <w:marLeft w:val="0"/>
                          <w:marRight w:val="0"/>
                          <w:marTop w:val="0"/>
                          <w:marBottom w:val="0"/>
                          <w:divBdr>
                            <w:top w:val="none" w:sz="0" w:space="0" w:color="auto"/>
                            <w:left w:val="none" w:sz="0" w:space="0" w:color="auto"/>
                            <w:bottom w:val="none" w:sz="0" w:space="0" w:color="auto"/>
                            <w:right w:val="none" w:sz="0" w:space="0" w:color="auto"/>
                          </w:divBdr>
                          <w:divsChild>
                            <w:div w:id="204561231">
                              <w:marLeft w:val="0"/>
                              <w:marRight w:val="0"/>
                              <w:marTop w:val="0"/>
                              <w:marBottom w:val="0"/>
                              <w:divBdr>
                                <w:top w:val="none" w:sz="0" w:space="0" w:color="auto"/>
                                <w:left w:val="none" w:sz="0" w:space="0" w:color="auto"/>
                                <w:bottom w:val="none" w:sz="0" w:space="0" w:color="auto"/>
                                <w:right w:val="none" w:sz="0" w:space="0" w:color="auto"/>
                              </w:divBdr>
                              <w:divsChild>
                                <w:div w:id="1699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735014">
      <w:bodyDiv w:val="1"/>
      <w:marLeft w:val="0"/>
      <w:marRight w:val="0"/>
      <w:marTop w:val="0"/>
      <w:marBottom w:val="0"/>
      <w:divBdr>
        <w:top w:val="none" w:sz="0" w:space="0" w:color="auto"/>
        <w:left w:val="none" w:sz="0" w:space="0" w:color="auto"/>
        <w:bottom w:val="none" w:sz="0" w:space="0" w:color="auto"/>
        <w:right w:val="none" w:sz="0" w:space="0" w:color="auto"/>
      </w:divBdr>
    </w:div>
    <w:div w:id="400979260">
      <w:bodyDiv w:val="1"/>
      <w:marLeft w:val="0"/>
      <w:marRight w:val="0"/>
      <w:marTop w:val="0"/>
      <w:marBottom w:val="0"/>
      <w:divBdr>
        <w:top w:val="none" w:sz="0" w:space="0" w:color="auto"/>
        <w:left w:val="none" w:sz="0" w:space="0" w:color="auto"/>
        <w:bottom w:val="none" w:sz="0" w:space="0" w:color="auto"/>
        <w:right w:val="none" w:sz="0" w:space="0" w:color="auto"/>
      </w:divBdr>
    </w:div>
    <w:div w:id="413279453">
      <w:bodyDiv w:val="1"/>
      <w:marLeft w:val="0"/>
      <w:marRight w:val="0"/>
      <w:marTop w:val="0"/>
      <w:marBottom w:val="0"/>
      <w:divBdr>
        <w:top w:val="none" w:sz="0" w:space="0" w:color="auto"/>
        <w:left w:val="none" w:sz="0" w:space="0" w:color="auto"/>
        <w:bottom w:val="none" w:sz="0" w:space="0" w:color="auto"/>
        <w:right w:val="none" w:sz="0" w:space="0" w:color="auto"/>
      </w:divBdr>
    </w:div>
    <w:div w:id="413280001">
      <w:bodyDiv w:val="1"/>
      <w:marLeft w:val="0"/>
      <w:marRight w:val="0"/>
      <w:marTop w:val="0"/>
      <w:marBottom w:val="0"/>
      <w:divBdr>
        <w:top w:val="none" w:sz="0" w:space="0" w:color="auto"/>
        <w:left w:val="none" w:sz="0" w:space="0" w:color="auto"/>
        <w:bottom w:val="none" w:sz="0" w:space="0" w:color="auto"/>
        <w:right w:val="none" w:sz="0" w:space="0" w:color="auto"/>
      </w:divBdr>
    </w:div>
    <w:div w:id="415247140">
      <w:bodyDiv w:val="1"/>
      <w:marLeft w:val="0"/>
      <w:marRight w:val="0"/>
      <w:marTop w:val="0"/>
      <w:marBottom w:val="0"/>
      <w:divBdr>
        <w:top w:val="none" w:sz="0" w:space="0" w:color="auto"/>
        <w:left w:val="none" w:sz="0" w:space="0" w:color="auto"/>
        <w:bottom w:val="none" w:sz="0" w:space="0" w:color="auto"/>
        <w:right w:val="none" w:sz="0" w:space="0" w:color="auto"/>
      </w:divBdr>
    </w:div>
    <w:div w:id="416100398">
      <w:bodyDiv w:val="1"/>
      <w:marLeft w:val="0"/>
      <w:marRight w:val="0"/>
      <w:marTop w:val="0"/>
      <w:marBottom w:val="0"/>
      <w:divBdr>
        <w:top w:val="none" w:sz="0" w:space="0" w:color="auto"/>
        <w:left w:val="none" w:sz="0" w:space="0" w:color="auto"/>
        <w:bottom w:val="none" w:sz="0" w:space="0" w:color="auto"/>
        <w:right w:val="none" w:sz="0" w:space="0" w:color="auto"/>
      </w:divBdr>
    </w:div>
    <w:div w:id="428698755">
      <w:bodyDiv w:val="1"/>
      <w:marLeft w:val="0"/>
      <w:marRight w:val="0"/>
      <w:marTop w:val="0"/>
      <w:marBottom w:val="0"/>
      <w:divBdr>
        <w:top w:val="none" w:sz="0" w:space="0" w:color="auto"/>
        <w:left w:val="none" w:sz="0" w:space="0" w:color="auto"/>
        <w:bottom w:val="none" w:sz="0" w:space="0" w:color="auto"/>
        <w:right w:val="none" w:sz="0" w:space="0" w:color="auto"/>
      </w:divBdr>
    </w:div>
    <w:div w:id="443110329">
      <w:bodyDiv w:val="1"/>
      <w:marLeft w:val="0"/>
      <w:marRight w:val="0"/>
      <w:marTop w:val="0"/>
      <w:marBottom w:val="0"/>
      <w:divBdr>
        <w:top w:val="none" w:sz="0" w:space="0" w:color="auto"/>
        <w:left w:val="none" w:sz="0" w:space="0" w:color="auto"/>
        <w:bottom w:val="none" w:sz="0" w:space="0" w:color="auto"/>
        <w:right w:val="none" w:sz="0" w:space="0" w:color="auto"/>
      </w:divBdr>
    </w:div>
    <w:div w:id="448747998">
      <w:bodyDiv w:val="1"/>
      <w:marLeft w:val="0"/>
      <w:marRight w:val="0"/>
      <w:marTop w:val="0"/>
      <w:marBottom w:val="0"/>
      <w:divBdr>
        <w:top w:val="none" w:sz="0" w:space="0" w:color="auto"/>
        <w:left w:val="none" w:sz="0" w:space="0" w:color="auto"/>
        <w:bottom w:val="none" w:sz="0" w:space="0" w:color="auto"/>
        <w:right w:val="none" w:sz="0" w:space="0" w:color="auto"/>
      </w:divBdr>
    </w:div>
    <w:div w:id="450171337">
      <w:bodyDiv w:val="1"/>
      <w:marLeft w:val="0"/>
      <w:marRight w:val="0"/>
      <w:marTop w:val="0"/>
      <w:marBottom w:val="0"/>
      <w:divBdr>
        <w:top w:val="none" w:sz="0" w:space="0" w:color="auto"/>
        <w:left w:val="none" w:sz="0" w:space="0" w:color="auto"/>
        <w:bottom w:val="none" w:sz="0" w:space="0" w:color="auto"/>
        <w:right w:val="none" w:sz="0" w:space="0" w:color="auto"/>
      </w:divBdr>
      <w:divsChild>
        <w:div w:id="234096541">
          <w:marLeft w:val="0"/>
          <w:marRight w:val="0"/>
          <w:marTop w:val="0"/>
          <w:marBottom w:val="0"/>
          <w:divBdr>
            <w:top w:val="none" w:sz="0" w:space="0" w:color="auto"/>
            <w:left w:val="none" w:sz="0" w:space="0" w:color="auto"/>
            <w:bottom w:val="none" w:sz="0" w:space="0" w:color="auto"/>
            <w:right w:val="none" w:sz="0" w:space="0" w:color="auto"/>
          </w:divBdr>
          <w:divsChild>
            <w:div w:id="983971057">
              <w:marLeft w:val="300"/>
              <w:marRight w:val="300"/>
              <w:marTop w:val="0"/>
              <w:marBottom w:val="300"/>
              <w:divBdr>
                <w:top w:val="none" w:sz="0" w:space="0" w:color="auto"/>
                <w:left w:val="none" w:sz="0" w:space="0" w:color="auto"/>
                <w:bottom w:val="none" w:sz="0" w:space="0" w:color="auto"/>
                <w:right w:val="none" w:sz="0" w:space="0" w:color="auto"/>
              </w:divBdr>
              <w:divsChild>
                <w:div w:id="1990085132">
                  <w:marLeft w:val="0"/>
                  <w:marRight w:val="0"/>
                  <w:marTop w:val="0"/>
                  <w:marBottom w:val="0"/>
                  <w:divBdr>
                    <w:top w:val="none" w:sz="0" w:space="0" w:color="auto"/>
                    <w:left w:val="none" w:sz="0" w:space="0" w:color="auto"/>
                    <w:bottom w:val="none" w:sz="0" w:space="0" w:color="auto"/>
                    <w:right w:val="none" w:sz="0" w:space="0" w:color="auto"/>
                  </w:divBdr>
                  <w:divsChild>
                    <w:div w:id="1785347700">
                      <w:marLeft w:val="0"/>
                      <w:marRight w:val="0"/>
                      <w:marTop w:val="0"/>
                      <w:marBottom w:val="0"/>
                      <w:divBdr>
                        <w:top w:val="none" w:sz="0" w:space="0" w:color="auto"/>
                        <w:left w:val="none" w:sz="0" w:space="0" w:color="auto"/>
                        <w:bottom w:val="none" w:sz="0" w:space="0" w:color="auto"/>
                        <w:right w:val="none" w:sz="0" w:space="0" w:color="auto"/>
                      </w:divBdr>
                      <w:divsChild>
                        <w:div w:id="429933530">
                          <w:marLeft w:val="0"/>
                          <w:marRight w:val="0"/>
                          <w:marTop w:val="0"/>
                          <w:marBottom w:val="0"/>
                          <w:divBdr>
                            <w:top w:val="none" w:sz="0" w:space="0" w:color="auto"/>
                            <w:left w:val="none" w:sz="0" w:space="0" w:color="auto"/>
                            <w:bottom w:val="none" w:sz="0" w:space="0" w:color="auto"/>
                            <w:right w:val="none" w:sz="0" w:space="0" w:color="auto"/>
                          </w:divBdr>
                        </w:div>
                        <w:div w:id="564098785">
                          <w:marLeft w:val="0"/>
                          <w:marRight w:val="0"/>
                          <w:marTop w:val="0"/>
                          <w:marBottom w:val="0"/>
                          <w:divBdr>
                            <w:top w:val="none" w:sz="0" w:space="0" w:color="auto"/>
                            <w:left w:val="none" w:sz="0" w:space="0" w:color="auto"/>
                            <w:bottom w:val="none" w:sz="0" w:space="0" w:color="auto"/>
                            <w:right w:val="none" w:sz="0" w:space="0" w:color="auto"/>
                          </w:divBdr>
                        </w:div>
                        <w:div w:id="583034582">
                          <w:marLeft w:val="0"/>
                          <w:marRight w:val="0"/>
                          <w:marTop w:val="0"/>
                          <w:marBottom w:val="0"/>
                          <w:divBdr>
                            <w:top w:val="none" w:sz="0" w:space="0" w:color="auto"/>
                            <w:left w:val="none" w:sz="0" w:space="0" w:color="auto"/>
                            <w:bottom w:val="none" w:sz="0" w:space="0" w:color="auto"/>
                            <w:right w:val="none" w:sz="0" w:space="0" w:color="auto"/>
                          </w:divBdr>
                        </w:div>
                        <w:div w:id="923222712">
                          <w:marLeft w:val="0"/>
                          <w:marRight w:val="0"/>
                          <w:marTop w:val="0"/>
                          <w:marBottom w:val="0"/>
                          <w:divBdr>
                            <w:top w:val="none" w:sz="0" w:space="0" w:color="auto"/>
                            <w:left w:val="none" w:sz="0" w:space="0" w:color="auto"/>
                            <w:bottom w:val="none" w:sz="0" w:space="0" w:color="auto"/>
                            <w:right w:val="none" w:sz="0" w:space="0" w:color="auto"/>
                          </w:divBdr>
                        </w:div>
                        <w:div w:id="953094266">
                          <w:marLeft w:val="0"/>
                          <w:marRight w:val="0"/>
                          <w:marTop w:val="0"/>
                          <w:marBottom w:val="0"/>
                          <w:divBdr>
                            <w:top w:val="none" w:sz="0" w:space="0" w:color="auto"/>
                            <w:left w:val="none" w:sz="0" w:space="0" w:color="auto"/>
                            <w:bottom w:val="none" w:sz="0" w:space="0" w:color="auto"/>
                            <w:right w:val="none" w:sz="0" w:space="0" w:color="auto"/>
                          </w:divBdr>
                        </w:div>
                        <w:div w:id="10373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21240">
      <w:bodyDiv w:val="1"/>
      <w:marLeft w:val="0"/>
      <w:marRight w:val="0"/>
      <w:marTop w:val="0"/>
      <w:marBottom w:val="0"/>
      <w:divBdr>
        <w:top w:val="none" w:sz="0" w:space="0" w:color="auto"/>
        <w:left w:val="none" w:sz="0" w:space="0" w:color="auto"/>
        <w:bottom w:val="none" w:sz="0" w:space="0" w:color="auto"/>
        <w:right w:val="none" w:sz="0" w:space="0" w:color="auto"/>
      </w:divBdr>
      <w:divsChild>
        <w:div w:id="1255553342">
          <w:marLeft w:val="0"/>
          <w:marRight w:val="0"/>
          <w:marTop w:val="0"/>
          <w:marBottom w:val="0"/>
          <w:divBdr>
            <w:top w:val="none" w:sz="0" w:space="0" w:color="auto"/>
            <w:left w:val="none" w:sz="0" w:space="0" w:color="auto"/>
            <w:bottom w:val="none" w:sz="0" w:space="0" w:color="auto"/>
            <w:right w:val="none" w:sz="0" w:space="0" w:color="auto"/>
          </w:divBdr>
          <w:divsChild>
            <w:div w:id="108281235">
              <w:marLeft w:val="161"/>
              <w:marRight w:val="161"/>
              <w:marTop w:val="0"/>
              <w:marBottom w:val="161"/>
              <w:divBdr>
                <w:top w:val="none" w:sz="0" w:space="0" w:color="auto"/>
                <w:left w:val="none" w:sz="0" w:space="0" w:color="auto"/>
                <w:bottom w:val="none" w:sz="0" w:space="0" w:color="auto"/>
                <w:right w:val="none" w:sz="0" w:space="0" w:color="auto"/>
              </w:divBdr>
              <w:divsChild>
                <w:div w:id="462698510">
                  <w:marLeft w:val="0"/>
                  <w:marRight w:val="0"/>
                  <w:marTop w:val="0"/>
                  <w:marBottom w:val="0"/>
                  <w:divBdr>
                    <w:top w:val="none" w:sz="0" w:space="0" w:color="auto"/>
                    <w:left w:val="none" w:sz="0" w:space="0" w:color="auto"/>
                    <w:bottom w:val="none" w:sz="0" w:space="0" w:color="auto"/>
                    <w:right w:val="none" w:sz="0" w:space="0" w:color="auto"/>
                  </w:divBdr>
                </w:div>
                <w:div w:id="967246044">
                  <w:marLeft w:val="0"/>
                  <w:marRight w:val="0"/>
                  <w:marTop w:val="240"/>
                  <w:marBottom w:val="48"/>
                  <w:divBdr>
                    <w:top w:val="none" w:sz="0" w:space="0" w:color="auto"/>
                    <w:left w:val="none" w:sz="0" w:space="0" w:color="auto"/>
                    <w:bottom w:val="none" w:sz="0" w:space="0" w:color="auto"/>
                    <w:right w:val="none" w:sz="0" w:space="0" w:color="auto"/>
                  </w:divBdr>
                </w:div>
                <w:div w:id="2102558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7918645">
      <w:bodyDiv w:val="1"/>
      <w:marLeft w:val="0"/>
      <w:marRight w:val="0"/>
      <w:marTop w:val="0"/>
      <w:marBottom w:val="0"/>
      <w:divBdr>
        <w:top w:val="none" w:sz="0" w:space="0" w:color="auto"/>
        <w:left w:val="none" w:sz="0" w:space="0" w:color="auto"/>
        <w:bottom w:val="none" w:sz="0" w:space="0" w:color="auto"/>
        <w:right w:val="none" w:sz="0" w:space="0" w:color="auto"/>
      </w:divBdr>
    </w:div>
    <w:div w:id="490414497">
      <w:bodyDiv w:val="1"/>
      <w:marLeft w:val="0"/>
      <w:marRight w:val="0"/>
      <w:marTop w:val="0"/>
      <w:marBottom w:val="0"/>
      <w:divBdr>
        <w:top w:val="none" w:sz="0" w:space="0" w:color="auto"/>
        <w:left w:val="none" w:sz="0" w:space="0" w:color="auto"/>
        <w:bottom w:val="none" w:sz="0" w:space="0" w:color="auto"/>
        <w:right w:val="none" w:sz="0" w:space="0" w:color="auto"/>
      </w:divBdr>
    </w:div>
    <w:div w:id="495539289">
      <w:bodyDiv w:val="1"/>
      <w:marLeft w:val="0"/>
      <w:marRight w:val="0"/>
      <w:marTop w:val="0"/>
      <w:marBottom w:val="0"/>
      <w:divBdr>
        <w:top w:val="none" w:sz="0" w:space="0" w:color="auto"/>
        <w:left w:val="none" w:sz="0" w:space="0" w:color="auto"/>
        <w:bottom w:val="none" w:sz="0" w:space="0" w:color="auto"/>
        <w:right w:val="none" w:sz="0" w:space="0" w:color="auto"/>
      </w:divBdr>
    </w:div>
    <w:div w:id="503981683">
      <w:bodyDiv w:val="1"/>
      <w:marLeft w:val="0"/>
      <w:marRight w:val="0"/>
      <w:marTop w:val="0"/>
      <w:marBottom w:val="0"/>
      <w:divBdr>
        <w:top w:val="none" w:sz="0" w:space="0" w:color="auto"/>
        <w:left w:val="none" w:sz="0" w:space="0" w:color="auto"/>
        <w:bottom w:val="none" w:sz="0" w:space="0" w:color="auto"/>
        <w:right w:val="none" w:sz="0" w:space="0" w:color="auto"/>
      </w:divBdr>
    </w:div>
    <w:div w:id="508104851">
      <w:bodyDiv w:val="1"/>
      <w:marLeft w:val="0"/>
      <w:marRight w:val="0"/>
      <w:marTop w:val="0"/>
      <w:marBottom w:val="0"/>
      <w:divBdr>
        <w:top w:val="none" w:sz="0" w:space="0" w:color="auto"/>
        <w:left w:val="none" w:sz="0" w:space="0" w:color="auto"/>
        <w:bottom w:val="none" w:sz="0" w:space="0" w:color="auto"/>
        <w:right w:val="none" w:sz="0" w:space="0" w:color="auto"/>
      </w:divBdr>
    </w:div>
    <w:div w:id="512649320">
      <w:bodyDiv w:val="1"/>
      <w:marLeft w:val="0"/>
      <w:marRight w:val="0"/>
      <w:marTop w:val="0"/>
      <w:marBottom w:val="0"/>
      <w:divBdr>
        <w:top w:val="none" w:sz="0" w:space="0" w:color="auto"/>
        <w:left w:val="none" w:sz="0" w:space="0" w:color="auto"/>
        <w:bottom w:val="none" w:sz="0" w:space="0" w:color="auto"/>
        <w:right w:val="none" w:sz="0" w:space="0" w:color="auto"/>
      </w:divBdr>
    </w:div>
    <w:div w:id="514151751">
      <w:bodyDiv w:val="1"/>
      <w:marLeft w:val="0"/>
      <w:marRight w:val="0"/>
      <w:marTop w:val="0"/>
      <w:marBottom w:val="0"/>
      <w:divBdr>
        <w:top w:val="none" w:sz="0" w:space="0" w:color="auto"/>
        <w:left w:val="none" w:sz="0" w:space="0" w:color="auto"/>
        <w:bottom w:val="none" w:sz="0" w:space="0" w:color="auto"/>
        <w:right w:val="none" w:sz="0" w:space="0" w:color="auto"/>
      </w:divBdr>
    </w:div>
    <w:div w:id="516625195">
      <w:bodyDiv w:val="1"/>
      <w:marLeft w:val="0"/>
      <w:marRight w:val="0"/>
      <w:marTop w:val="0"/>
      <w:marBottom w:val="0"/>
      <w:divBdr>
        <w:top w:val="none" w:sz="0" w:space="0" w:color="auto"/>
        <w:left w:val="none" w:sz="0" w:space="0" w:color="auto"/>
        <w:bottom w:val="none" w:sz="0" w:space="0" w:color="auto"/>
        <w:right w:val="none" w:sz="0" w:space="0" w:color="auto"/>
      </w:divBdr>
    </w:div>
    <w:div w:id="524439282">
      <w:bodyDiv w:val="1"/>
      <w:marLeft w:val="0"/>
      <w:marRight w:val="0"/>
      <w:marTop w:val="0"/>
      <w:marBottom w:val="0"/>
      <w:divBdr>
        <w:top w:val="none" w:sz="0" w:space="0" w:color="auto"/>
        <w:left w:val="none" w:sz="0" w:space="0" w:color="auto"/>
        <w:bottom w:val="none" w:sz="0" w:space="0" w:color="auto"/>
        <w:right w:val="none" w:sz="0" w:space="0" w:color="auto"/>
      </w:divBdr>
    </w:div>
    <w:div w:id="526987205">
      <w:bodyDiv w:val="1"/>
      <w:marLeft w:val="0"/>
      <w:marRight w:val="0"/>
      <w:marTop w:val="0"/>
      <w:marBottom w:val="0"/>
      <w:divBdr>
        <w:top w:val="none" w:sz="0" w:space="0" w:color="auto"/>
        <w:left w:val="none" w:sz="0" w:space="0" w:color="auto"/>
        <w:bottom w:val="none" w:sz="0" w:space="0" w:color="auto"/>
        <w:right w:val="none" w:sz="0" w:space="0" w:color="auto"/>
      </w:divBdr>
    </w:div>
    <w:div w:id="530921041">
      <w:bodyDiv w:val="1"/>
      <w:marLeft w:val="0"/>
      <w:marRight w:val="0"/>
      <w:marTop w:val="0"/>
      <w:marBottom w:val="0"/>
      <w:divBdr>
        <w:top w:val="none" w:sz="0" w:space="0" w:color="auto"/>
        <w:left w:val="none" w:sz="0" w:space="0" w:color="auto"/>
        <w:bottom w:val="none" w:sz="0" w:space="0" w:color="auto"/>
        <w:right w:val="none" w:sz="0" w:space="0" w:color="auto"/>
      </w:divBdr>
    </w:div>
    <w:div w:id="536283811">
      <w:bodyDiv w:val="1"/>
      <w:marLeft w:val="0"/>
      <w:marRight w:val="0"/>
      <w:marTop w:val="0"/>
      <w:marBottom w:val="0"/>
      <w:divBdr>
        <w:top w:val="none" w:sz="0" w:space="0" w:color="auto"/>
        <w:left w:val="none" w:sz="0" w:space="0" w:color="auto"/>
        <w:bottom w:val="none" w:sz="0" w:space="0" w:color="auto"/>
        <w:right w:val="none" w:sz="0" w:space="0" w:color="auto"/>
      </w:divBdr>
      <w:divsChild>
        <w:div w:id="1106460924">
          <w:marLeft w:val="0"/>
          <w:marRight w:val="0"/>
          <w:marTop w:val="0"/>
          <w:marBottom w:val="0"/>
          <w:divBdr>
            <w:top w:val="none" w:sz="0" w:space="0" w:color="auto"/>
            <w:left w:val="none" w:sz="0" w:space="0" w:color="auto"/>
            <w:bottom w:val="none" w:sz="0" w:space="0" w:color="auto"/>
            <w:right w:val="none" w:sz="0" w:space="0" w:color="auto"/>
          </w:divBdr>
          <w:divsChild>
            <w:div w:id="1892038071">
              <w:marLeft w:val="153"/>
              <w:marRight w:val="153"/>
              <w:marTop w:val="0"/>
              <w:marBottom w:val="153"/>
              <w:divBdr>
                <w:top w:val="none" w:sz="0" w:space="0" w:color="auto"/>
                <w:left w:val="none" w:sz="0" w:space="0" w:color="auto"/>
                <w:bottom w:val="none" w:sz="0" w:space="0" w:color="auto"/>
                <w:right w:val="none" w:sz="0" w:space="0" w:color="auto"/>
              </w:divBdr>
              <w:divsChild>
                <w:div w:id="2124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110">
      <w:bodyDiv w:val="1"/>
      <w:marLeft w:val="0"/>
      <w:marRight w:val="0"/>
      <w:marTop w:val="0"/>
      <w:marBottom w:val="0"/>
      <w:divBdr>
        <w:top w:val="none" w:sz="0" w:space="0" w:color="auto"/>
        <w:left w:val="none" w:sz="0" w:space="0" w:color="auto"/>
        <w:bottom w:val="none" w:sz="0" w:space="0" w:color="auto"/>
        <w:right w:val="none" w:sz="0" w:space="0" w:color="auto"/>
      </w:divBdr>
    </w:div>
    <w:div w:id="551115512">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
    <w:div w:id="563294483">
      <w:bodyDiv w:val="1"/>
      <w:marLeft w:val="0"/>
      <w:marRight w:val="0"/>
      <w:marTop w:val="0"/>
      <w:marBottom w:val="0"/>
      <w:divBdr>
        <w:top w:val="none" w:sz="0" w:space="0" w:color="auto"/>
        <w:left w:val="none" w:sz="0" w:space="0" w:color="auto"/>
        <w:bottom w:val="none" w:sz="0" w:space="0" w:color="auto"/>
        <w:right w:val="none" w:sz="0" w:space="0" w:color="auto"/>
      </w:divBdr>
    </w:div>
    <w:div w:id="593325764">
      <w:bodyDiv w:val="1"/>
      <w:marLeft w:val="0"/>
      <w:marRight w:val="0"/>
      <w:marTop w:val="0"/>
      <w:marBottom w:val="0"/>
      <w:divBdr>
        <w:top w:val="none" w:sz="0" w:space="0" w:color="auto"/>
        <w:left w:val="none" w:sz="0" w:space="0" w:color="auto"/>
        <w:bottom w:val="none" w:sz="0" w:space="0" w:color="auto"/>
        <w:right w:val="none" w:sz="0" w:space="0" w:color="auto"/>
      </w:divBdr>
    </w:div>
    <w:div w:id="599025921">
      <w:bodyDiv w:val="1"/>
      <w:marLeft w:val="0"/>
      <w:marRight w:val="0"/>
      <w:marTop w:val="0"/>
      <w:marBottom w:val="0"/>
      <w:divBdr>
        <w:top w:val="none" w:sz="0" w:space="0" w:color="auto"/>
        <w:left w:val="none" w:sz="0" w:space="0" w:color="auto"/>
        <w:bottom w:val="none" w:sz="0" w:space="0" w:color="auto"/>
        <w:right w:val="none" w:sz="0" w:space="0" w:color="auto"/>
      </w:divBdr>
    </w:div>
    <w:div w:id="599724967">
      <w:bodyDiv w:val="1"/>
      <w:marLeft w:val="0"/>
      <w:marRight w:val="0"/>
      <w:marTop w:val="0"/>
      <w:marBottom w:val="0"/>
      <w:divBdr>
        <w:top w:val="none" w:sz="0" w:space="0" w:color="auto"/>
        <w:left w:val="none" w:sz="0" w:space="0" w:color="auto"/>
        <w:bottom w:val="none" w:sz="0" w:space="0" w:color="auto"/>
        <w:right w:val="none" w:sz="0" w:space="0" w:color="auto"/>
      </w:divBdr>
    </w:div>
    <w:div w:id="643580586">
      <w:bodyDiv w:val="1"/>
      <w:marLeft w:val="0"/>
      <w:marRight w:val="0"/>
      <w:marTop w:val="0"/>
      <w:marBottom w:val="0"/>
      <w:divBdr>
        <w:top w:val="none" w:sz="0" w:space="0" w:color="auto"/>
        <w:left w:val="none" w:sz="0" w:space="0" w:color="auto"/>
        <w:bottom w:val="none" w:sz="0" w:space="0" w:color="auto"/>
        <w:right w:val="none" w:sz="0" w:space="0" w:color="auto"/>
      </w:divBdr>
    </w:div>
    <w:div w:id="655258021">
      <w:bodyDiv w:val="1"/>
      <w:marLeft w:val="0"/>
      <w:marRight w:val="0"/>
      <w:marTop w:val="0"/>
      <w:marBottom w:val="0"/>
      <w:divBdr>
        <w:top w:val="none" w:sz="0" w:space="0" w:color="auto"/>
        <w:left w:val="none" w:sz="0" w:space="0" w:color="auto"/>
        <w:bottom w:val="none" w:sz="0" w:space="0" w:color="auto"/>
        <w:right w:val="none" w:sz="0" w:space="0" w:color="auto"/>
      </w:divBdr>
      <w:divsChild>
        <w:div w:id="438841171">
          <w:marLeft w:val="0"/>
          <w:marRight w:val="0"/>
          <w:marTop w:val="0"/>
          <w:marBottom w:val="0"/>
          <w:divBdr>
            <w:top w:val="none" w:sz="0" w:space="0" w:color="auto"/>
            <w:left w:val="none" w:sz="0" w:space="0" w:color="auto"/>
            <w:bottom w:val="none" w:sz="0" w:space="0" w:color="auto"/>
            <w:right w:val="none" w:sz="0" w:space="0" w:color="auto"/>
          </w:divBdr>
          <w:divsChild>
            <w:div w:id="2094158284">
              <w:marLeft w:val="300"/>
              <w:marRight w:val="300"/>
              <w:marTop w:val="0"/>
              <w:marBottom w:val="300"/>
              <w:divBdr>
                <w:top w:val="none" w:sz="0" w:space="0" w:color="auto"/>
                <w:left w:val="none" w:sz="0" w:space="0" w:color="auto"/>
                <w:bottom w:val="none" w:sz="0" w:space="0" w:color="auto"/>
                <w:right w:val="none" w:sz="0" w:space="0" w:color="auto"/>
              </w:divBdr>
              <w:divsChild>
                <w:div w:id="377827236">
                  <w:marLeft w:val="0"/>
                  <w:marRight w:val="0"/>
                  <w:marTop w:val="240"/>
                  <w:marBottom w:val="48"/>
                  <w:divBdr>
                    <w:top w:val="none" w:sz="0" w:space="0" w:color="auto"/>
                    <w:left w:val="none" w:sz="0" w:space="0" w:color="auto"/>
                    <w:bottom w:val="none" w:sz="0" w:space="0" w:color="auto"/>
                    <w:right w:val="none" w:sz="0" w:space="0" w:color="auto"/>
                  </w:divBdr>
                </w:div>
                <w:div w:id="592279610">
                  <w:marLeft w:val="0"/>
                  <w:marRight w:val="0"/>
                  <w:marTop w:val="0"/>
                  <w:marBottom w:val="0"/>
                  <w:divBdr>
                    <w:top w:val="none" w:sz="0" w:space="0" w:color="auto"/>
                    <w:left w:val="none" w:sz="0" w:space="0" w:color="auto"/>
                    <w:bottom w:val="none" w:sz="0" w:space="0" w:color="auto"/>
                    <w:right w:val="none" w:sz="0" w:space="0" w:color="auto"/>
                  </w:divBdr>
                </w:div>
                <w:div w:id="999502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7346220">
      <w:bodyDiv w:val="1"/>
      <w:marLeft w:val="0"/>
      <w:marRight w:val="0"/>
      <w:marTop w:val="0"/>
      <w:marBottom w:val="0"/>
      <w:divBdr>
        <w:top w:val="none" w:sz="0" w:space="0" w:color="auto"/>
        <w:left w:val="none" w:sz="0" w:space="0" w:color="auto"/>
        <w:bottom w:val="none" w:sz="0" w:space="0" w:color="auto"/>
        <w:right w:val="none" w:sz="0" w:space="0" w:color="auto"/>
      </w:divBdr>
    </w:div>
    <w:div w:id="667758497">
      <w:bodyDiv w:val="1"/>
      <w:marLeft w:val="0"/>
      <w:marRight w:val="0"/>
      <w:marTop w:val="0"/>
      <w:marBottom w:val="0"/>
      <w:divBdr>
        <w:top w:val="none" w:sz="0" w:space="0" w:color="auto"/>
        <w:left w:val="none" w:sz="0" w:space="0" w:color="auto"/>
        <w:bottom w:val="none" w:sz="0" w:space="0" w:color="auto"/>
        <w:right w:val="none" w:sz="0" w:space="0" w:color="auto"/>
      </w:divBdr>
    </w:div>
    <w:div w:id="668555277">
      <w:bodyDiv w:val="1"/>
      <w:marLeft w:val="0"/>
      <w:marRight w:val="0"/>
      <w:marTop w:val="0"/>
      <w:marBottom w:val="0"/>
      <w:divBdr>
        <w:top w:val="none" w:sz="0" w:space="0" w:color="auto"/>
        <w:left w:val="none" w:sz="0" w:space="0" w:color="auto"/>
        <w:bottom w:val="none" w:sz="0" w:space="0" w:color="auto"/>
        <w:right w:val="none" w:sz="0" w:space="0" w:color="auto"/>
      </w:divBdr>
      <w:divsChild>
        <w:div w:id="770010514">
          <w:marLeft w:val="0"/>
          <w:marRight w:val="0"/>
          <w:marTop w:val="0"/>
          <w:marBottom w:val="0"/>
          <w:divBdr>
            <w:top w:val="none" w:sz="0" w:space="0" w:color="auto"/>
            <w:left w:val="none" w:sz="0" w:space="0" w:color="auto"/>
            <w:bottom w:val="none" w:sz="0" w:space="0" w:color="auto"/>
            <w:right w:val="none" w:sz="0" w:space="0" w:color="auto"/>
          </w:divBdr>
          <w:divsChild>
            <w:div w:id="1146318890">
              <w:marLeft w:val="0"/>
              <w:marRight w:val="0"/>
              <w:marTop w:val="0"/>
              <w:marBottom w:val="0"/>
              <w:divBdr>
                <w:top w:val="none" w:sz="0" w:space="0" w:color="auto"/>
                <w:left w:val="none" w:sz="0" w:space="0" w:color="auto"/>
                <w:bottom w:val="none" w:sz="0" w:space="0" w:color="auto"/>
                <w:right w:val="none" w:sz="0" w:space="0" w:color="auto"/>
              </w:divBdr>
              <w:divsChild>
                <w:div w:id="546916035">
                  <w:marLeft w:val="0"/>
                  <w:marRight w:val="0"/>
                  <w:marTop w:val="0"/>
                  <w:marBottom w:val="0"/>
                  <w:divBdr>
                    <w:top w:val="none" w:sz="0" w:space="0" w:color="auto"/>
                    <w:left w:val="none" w:sz="0" w:space="0" w:color="auto"/>
                    <w:bottom w:val="none" w:sz="0" w:space="0" w:color="auto"/>
                    <w:right w:val="none" w:sz="0" w:space="0" w:color="auto"/>
                  </w:divBdr>
                  <w:divsChild>
                    <w:div w:id="1141386197">
                      <w:marLeft w:val="0"/>
                      <w:marRight w:val="0"/>
                      <w:marTop w:val="0"/>
                      <w:marBottom w:val="0"/>
                      <w:divBdr>
                        <w:top w:val="none" w:sz="0" w:space="0" w:color="auto"/>
                        <w:left w:val="none" w:sz="0" w:space="0" w:color="auto"/>
                        <w:bottom w:val="none" w:sz="0" w:space="0" w:color="auto"/>
                        <w:right w:val="none" w:sz="0" w:space="0" w:color="auto"/>
                      </w:divBdr>
                      <w:divsChild>
                        <w:div w:id="2064984542">
                          <w:marLeft w:val="0"/>
                          <w:marRight w:val="0"/>
                          <w:marTop w:val="0"/>
                          <w:marBottom w:val="0"/>
                          <w:divBdr>
                            <w:top w:val="none" w:sz="0" w:space="0" w:color="auto"/>
                            <w:left w:val="none" w:sz="0" w:space="0" w:color="auto"/>
                            <w:bottom w:val="none" w:sz="0" w:space="0" w:color="auto"/>
                            <w:right w:val="none" w:sz="0" w:space="0" w:color="auto"/>
                          </w:divBdr>
                          <w:divsChild>
                            <w:div w:id="11729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46708">
      <w:bodyDiv w:val="1"/>
      <w:marLeft w:val="0"/>
      <w:marRight w:val="0"/>
      <w:marTop w:val="0"/>
      <w:marBottom w:val="0"/>
      <w:divBdr>
        <w:top w:val="none" w:sz="0" w:space="0" w:color="auto"/>
        <w:left w:val="none" w:sz="0" w:space="0" w:color="auto"/>
        <w:bottom w:val="none" w:sz="0" w:space="0" w:color="auto"/>
        <w:right w:val="none" w:sz="0" w:space="0" w:color="auto"/>
      </w:divBdr>
    </w:div>
    <w:div w:id="692852047">
      <w:bodyDiv w:val="1"/>
      <w:marLeft w:val="0"/>
      <w:marRight w:val="0"/>
      <w:marTop w:val="0"/>
      <w:marBottom w:val="0"/>
      <w:divBdr>
        <w:top w:val="none" w:sz="0" w:space="0" w:color="auto"/>
        <w:left w:val="none" w:sz="0" w:space="0" w:color="auto"/>
        <w:bottom w:val="none" w:sz="0" w:space="0" w:color="auto"/>
        <w:right w:val="none" w:sz="0" w:space="0" w:color="auto"/>
      </w:divBdr>
    </w:div>
    <w:div w:id="721249145">
      <w:bodyDiv w:val="1"/>
      <w:marLeft w:val="0"/>
      <w:marRight w:val="0"/>
      <w:marTop w:val="0"/>
      <w:marBottom w:val="0"/>
      <w:divBdr>
        <w:top w:val="none" w:sz="0" w:space="0" w:color="auto"/>
        <w:left w:val="none" w:sz="0" w:space="0" w:color="auto"/>
        <w:bottom w:val="none" w:sz="0" w:space="0" w:color="auto"/>
        <w:right w:val="none" w:sz="0" w:space="0" w:color="auto"/>
      </w:divBdr>
    </w:div>
    <w:div w:id="724909008">
      <w:bodyDiv w:val="1"/>
      <w:marLeft w:val="0"/>
      <w:marRight w:val="0"/>
      <w:marTop w:val="0"/>
      <w:marBottom w:val="0"/>
      <w:divBdr>
        <w:top w:val="none" w:sz="0" w:space="0" w:color="auto"/>
        <w:left w:val="none" w:sz="0" w:space="0" w:color="auto"/>
        <w:bottom w:val="none" w:sz="0" w:space="0" w:color="auto"/>
        <w:right w:val="none" w:sz="0" w:space="0" w:color="auto"/>
      </w:divBdr>
    </w:div>
    <w:div w:id="731927641">
      <w:bodyDiv w:val="1"/>
      <w:marLeft w:val="0"/>
      <w:marRight w:val="0"/>
      <w:marTop w:val="0"/>
      <w:marBottom w:val="0"/>
      <w:divBdr>
        <w:top w:val="none" w:sz="0" w:space="0" w:color="auto"/>
        <w:left w:val="none" w:sz="0" w:space="0" w:color="auto"/>
        <w:bottom w:val="none" w:sz="0" w:space="0" w:color="auto"/>
        <w:right w:val="none" w:sz="0" w:space="0" w:color="auto"/>
      </w:divBdr>
    </w:div>
    <w:div w:id="734665629">
      <w:bodyDiv w:val="1"/>
      <w:marLeft w:val="0"/>
      <w:marRight w:val="0"/>
      <w:marTop w:val="0"/>
      <w:marBottom w:val="0"/>
      <w:divBdr>
        <w:top w:val="none" w:sz="0" w:space="0" w:color="auto"/>
        <w:left w:val="none" w:sz="0" w:space="0" w:color="auto"/>
        <w:bottom w:val="none" w:sz="0" w:space="0" w:color="auto"/>
        <w:right w:val="none" w:sz="0" w:space="0" w:color="auto"/>
      </w:divBdr>
    </w:div>
    <w:div w:id="737635993">
      <w:bodyDiv w:val="1"/>
      <w:marLeft w:val="0"/>
      <w:marRight w:val="0"/>
      <w:marTop w:val="0"/>
      <w:marBottom w:val="0"/>
      <w:divBdr>
        <w:top w:val="none" w:sz="0" w:space="0" w:color="auto"/>
        <w:left w:val="none" w:sz="0" w:space="0" w:color="auto"/>
        <w:bottom w:val="none" w:sz="0" w:space="0" w:color="auto"/>
        <w:right w:val="none" w:sz="0" w:space="0" w:color="auto"/>
      </w:divBdr>
    </w:div>
    <w:div w:id="739867454">
      <w:bodyDiv w:val="1"/>
      <w:marLeft w:val="0"/>
      <w:marRight w:val="0"/>
      <w:marTop w:val="0"/>
      <w:marBottom w:val="0"/>
      <w:divBdr>
        <w:top w:val="none" w:sz="0" w:space="0" w:color="auto"/>
        <w:left w:val="none" w:sz="0" w:space="0" w:color="auto"/>
        <w:bottom w:val="none" w:sz="0" w:space="0" w:color="auto"/>
        <w:right w:val="none" w:sz="0" w:space="0" w:color="auto"/>
      </w:divBdr>
    </w:div>
    <w:div w:id="741374912">
      <w:bodyDiv w:val="1"/>
      <w:marLeft w:val="0"/>
      <w:marRight w:val="0"/>
      <w:marTop w:val="0"/>
      <w:marBottom w:val="0"/>
      <w:divBdr>
        <w:top w:val="none" w:sz="0" w:space="0" w:color="auto"/>
        <w:left w:val="none" w:sz="0" w:space="0" w:color="auto"/>
        <w:bottom w:val="none" w:sz="0" w:space="0" w:color="auto"/>
        <w:right w:val="none" w:sz="0" w:space="0" w:color="auto"/>
      </w:divBdr>
    </w:div>
    <w:div w:id="745423239">
      <w:bodyDiv w:val="1"/>
      <w:marLeft w:val="0"/>
      <w:marRight w:val="0"/>
      <w:marTop w:val="0"/>
      <w:marBottom w:val="0"/>
      <w:divBdr>
        <w:top w:val="none" w:sz="0" w:space="0" w:color="auto"/>
        <w:left w:val="none" w:sz="0" w:space="0" w:color="auto"/>
        <w:bottom w:val="none" w:sz="0" w:space="0" w:color="auto"/>
        <w:right w:val="none" w:sz="0" w:space="0" w:color="auto"/>
      </w:divBdr>
    </w:div>
    <w:div w:id="765228015">
      <w:bodyDiv w:val="1"/>
      <w:marLeft w:val="0"/>
      <w:marRight w:val="0"/>
      <w:marTop w:val="0"/>
      <w:marBottom w:val="0"/>
      <w:divBdr>
        <w:top w:val="none" w:sz="0" w:space="0" w:color="auto"/>
        <w:left w:val="none" w:sz="0" w:space="0" w:color="auto"/>
        <w:bottom w:val="none" w:sz="0" w:space="0" w:color="auto"/>
        <w:right w:val="none" w:sz="0" w:space="0" w:color="auto"/>
      </w:divBdr>
    </w:div>
    <w:div w:id="797146861">
      <w:bodyDiv w:val="1"/>
      <w:marLeft w:val="0"/>
      <w:marRight w:val="0"/>
      <w:marTop w:val="0"/>
      <w:marBottom w:val="0"/>
      <w:divBdr>
        <w:top w:val="none" w:sz="0" w:space="0" w:color="auto"/>
        <w:left w:val="none" w:sz="0" w:space="0" w:color="auto"/>
        <w:bottom w:val="none" w:sz="0" w:space="0" w:color="auto"/>
        <w:right w:val="none" w:sz="0" w:space="0" w:color="auto"/>
      </w:divBdr>
    </w:div>
    <w:div w:id="800076902">
      <w:bodyDiv w:val="1"/>
      <w:marLeft w:val="0"/>
      <w:marRight w:val="0"/>
      <w:marTop w:val="0"/>
      <w:marBottom w:val="0"/>
      <w:divBdr>
        <w:top w:val="none" w:sz="0" w:space="0" w:color="auto"/>
        <w:left w:val="none" w:sz="0" w:space="0" w:color="auto"/>
        <w:bottom w:val="none" w:sz="0" w:space="0" w:color="auto"/>
        <w:right w:val="none" w:sz="0" w:space="0" w:color="auto"/>
      </w:divBdr>
    </w:div>
    <w:div w:id="816528921">
      <w:bodyDiv w:val="1"/>
      <w:marLeft w:val="0"/>
      <w:marRight w:val="0"/>
      <w:marTop w:val="0"/>
      <w:marBottom w:val="0"/>
      <w:divBdr>
        <w:top w:val="none" w:sz="0" w:space="0" w:color="auto"/>
        <w:left w:val="none" w:sz="0" w:space="0" w:color="auto"/>
        <w:bottom w:val="none" w:sz="0" w:space="0" w:color="auto"/>
        <w:right w:val="none" w:sz="0" w:space="0" w:color="auto"/>
      </w:divBdr>
    </w:div>
    <w:div w:id="844323907">
      <w:bodyDiv w:val="1"/>
      <w:marLeft w:val="0"/>
      <w:marRight w:val="0"/>
      <w:marTop w:val="0"/>
      <w:marBottom w:val="0"/>
      <w:divBdr>
        <w:top w:val="none" w:sz="0" w:space="0" w:color="auto"/>
        <w:left w:val="none" w:sz="0" w:space="0" w:color="auto"/>
        <w:bottom w:val="none" w:sz="0" w:space="0" w:color="auto"/>
        <w:right w:val="none" w:sz="0" w:space="0" w:color="auto"/>
      </w:divBdr>
    </w:div>
    <w:div w:id="846092920">
      <w:bodyDiv w:val="1"/>
      <w:marLeft w:val="0"/>
      <w:marRight w:val="0"/>
      <w:marTop w:val="0"/>
      <w:marBottom w:val="0"/>
      <w:divBdr>
        <w:top w:val="none" w:sz="0" w:space="0" w:color="auto"/>
        <w:left w:val="none" w:sz="0" w:space="0" w:color="auto"/>
        <w:bottom w:val="none" w:sz="0" w:space="0" w:color="auto"/>
        <w:right w:val="none" w:sz="0" w:space="0" w:color="auto"/>
      </w:divBdr>
    </w:div>
    <w:div w:id="870268071">
      <w:bodyDiv w:val="1"/>
      <w:marLeft w:val="0"/>
      <w:marRight w:val="0"/>
      <w:marTop w:val="0"/>
      <w:marBottom w:val="0"/>
      <w:divBdr>
        <w:top w:val="none" w:sz="0" w:space="0" w:color="auto"/>
        <w:left w:val="none" w:sz="0" w:space="0" w:color="auto"/>
        <w:bottom w:val="none" w:sz="0" w:space="0" w:color="auto"/>
        <w:right w:val="none" w:sz="0" w:space="0" w:color="auto"/>
      </w:divBdr>
    </w:div>
    <w:div w:id="894311960">
      <w:bodyDiv w:val="1"/>
      <w:marLeft w:val="0"/>
      <w:marRight w:val="0"/>
      <w:marTop w:val="0"/>
      <w:marBottom w:val="0"/>
      <w:divBdr>
        <w:top w:val="none" w:sz="0" w:space="0" w:color="auto"/>
        <w:left w:val="none" w:sz="0" w:space="0" w:color="auto"/>
        <w:bottom w:val="none" w:sz="0" w:space="0" w:color="auto"/>
        <w:right w:val="none" w:sz="0" w:space="0" w:color="auto"/>
      </w:divBdr>
    </w:div>
    <w:div w:id="909578291">
      <w:bodyDiv w:val="1"/>
      <w:marLeft w:val="0"/>
      <w:marRight w:val="0"/>
      <w:marTop w:val="0"/>
      <w:marBottom w:val="0"/>
      <w:divBdr>
        <w:top w:val="none" w:sz="0" w:space="0" w:color="auto"/>
        <w:left w:val="none" w:sz="0" w:space="0" w:color="auto"/>
        <w:bottom w:val="none" w:sz="0" w:space="0" w:color="auto"/>
        <w:right w:val="none" w:sz="0" w:space="0" w:color="auto"/>
      </w:divBdr>
    </w:div>
    <w:div w:id="925652528">
      <w:bodyDiv w:val="1"/>
      <w:marLeft w:val="0"/>
      <w:marRight w:val="0"/>
      <w:marTop w:val="0"/>
      <w:marBottom w:val="0"/>
      <w:divBdr>
        <w:top w:val="none" w:sz="0" w:space="0" w:color="auto"/>
        <w:left w:val="none" w:sz="0" w:space="0" w:color="auto"/>
        <w:bottom w:val="none" w:sz="0" w:space="0" w:color="auto"/>
        <w:right w:val="none" w:sz="0" w:space="0" w:color="auto"/>
      </w:divBdr>
    </w:div>
    <w:div w:id="927618244">
      <w:bodyDiv w:val="1"/>
      <w:marLeft w:val="0"/>
      <w:marRight w:val="0"/>
      <w:marTop w:val="0"/>
      <w:marBottom w:val="0"/>
      <w:divBdr>
        <w:top w:val="none" w:sz="0" w:space="0" w:color="auto"/>
        <w:left w:val="none" w:sz="0" w:space="0" w:color="auto"/>
        <w:bottom w:val="none" w:sz="0" w:space="0" w:color="auto"/>
        <w:right w:val="none" w:sz="0" w:space="0" w:color="auto"/>
      </w:divBdr>
    </w:div>
    <w:div w:id="952204268">
      <w:bodyDiv w:val="1"/>
      <w:marLeft w:val="0"/>
      <w:marRight w:val="0"/>
      <w:marTop w:val="0"/>
      <w:marBottom w:val="0"/>
      <w:divBdr>
        <w:top w:val="none" w:sz="0" w:space="0" w:color="auto"/>
        <w:left w:val="none" w:sz="0" w:space="0" w:color="auto"/>
        <w:bottom w:val="none" w:sz="0" w:space="0" w:color="auto"/>
        <w:right w:val="none" w:sz="0" w:space="0" w:color="auto"/>
      </w:divBdr>
      <w:divsChild>
        <w:div w:id="1756633058">
          <w:marLeft w:val="0"/>
          <w:marRight w:val="0"/>
          <w:marTop w:val="0"/>
          <w:marBottom w:val="0"/>
          <w:divBdr>
            <w:top w:val="none" w:sz="0" w:space="0" w:color="auto"/>
            <w:left w:val="none" w:sz="0" w:space="0" w:color="auto"/>
            <w:bottom w:val="none" w:sz="0" w:space="0" w:color="auto"/>
            <w:right w:val="none" w:sz="0" w:space="0" w:color="auto"/>
          </w:divBdr>
          <w:divsChild>
            <w:div w:id="690299225">
              <w:marLeft w:val="0"/>
              <w:marRight w:val="0"/>
              <w:marTop w:val="0"/>
              <w:marBottom w:val="0"/>
              <w:divBdr>
                <w:top w:val="none" w:sz="0" w:space="0" w:color="auto"/>
                <w:left w:val="none" w:sz="0" w:space="0" w:color="auto"/>
                <w:bottom w:val="none" w:sz="0" w:space="0" w:color="auto"/>
                <w:right w:val="none" w:sz="0" w:space="0" w:color="auto"/>
              </w:divBdr>
              <w:divsChild>
                <w:div w:id="1835295188">
                  <w:marLeft w:val="0"/>
                  <w:marRight w:val="0"/>
                  <w:marTop w:val="0"/>
                  <w:marBottom w:val="0"/>
                  <w:divBdr>
                    <w:top w:val="none" w:sz="0" w:space="0" w:color="auto"/>
                    <w:left w:val="none" w:sz="0" w:space="0" w:color="auto"/>
                    <w:bottom w:val="none" w:sz="0" w:space="0" w:color="auto"/>
                    <w:right w:val="none" w:sz="0" w:space="0" w:color="auto"/>
                  </w:divBdr>
                  <w:divsChild>
                    <w:div w:id="888495700">
                      <w:marLeft w:val="0"/>
                      <w:marRight w:val="0"/>
                      <w:marTop w:val="0"/>
                      <w:marBottom w:val="0"/>
                      <w:divBdr>
                        <w:top w:val="none" w:sz="0" w:space="0" w:color="auto"/>
                        <w:left w:val="none" w:sz="0" w:space="0" w:color="auto"/>
                        <w:bottom w:val="none" w:sz="0" w:space="0" w:color="auto"/>
                        <w:right w:val="none" w:sz="0" w:space="0" w:color="auto"/>
                      </w:divBdr>
                      <w:divsChild>
                        <w:div w:id="212467950">
                          <w:marLeft w:val="0"/>
                          <w:marRight w:val="0"/>
                          <w:marTop w:val="0"/>
                          <w:marBottom w:val="0"/>
                          <w:divBdr>
                            <w:top w:val="none" w:sz="0" w:space="0" w:color="auto"/>
                            <w:left w:val="none" w:sz="0" w:space="0" w:color="auto"/>
                            <w:bottom w:val="none" w:sz="0" w:space="0" w:color="auto"/>
                            <w:right w:val="none" w:sz="0" w:space="0" w:color="auto"/>
                          </w:divBdr>
                          <w:divsChild>
                            <w:div w:id="1100100258">
                              <w:marLeft w:val="0"/>
                              <w:marRight w:val="0"/>
                              <w:marTop w:val="0"/>
                              <w:marBottom w:val="0"/>
                              <w:divBdr>
                                <w:top w:val="none" w:sz="0" w:space="0" w:color="auto"/>
                                <w:left w:val="none" w:sz="0" w:space="0" w:color="auto"/>
                                <w:bottom w:val="none" w:sz="0" w:space="0" w:color="auto"/>
                                <w:right w:val="none" w:sz="0" w:space="0" w:color="auto"/>
                              </w:divBdr>
                              <w:divsChild>
                                <w:div w:id="241183121">
                                  <w:marLeft w:val="0"/>
                                  <w:marRight w:val="0"/>
                                  <w:marTop w:val="0"/>
                                  <w:marBottom w:val="0"/>
                                  <w:divBdr>
                                    <w:top w:val="none" w:sz="0" w:space="0" w:color="auto"/>
                                    <w:left w:val="none" w:sz="0" w:space="0" w:color="auto"/>
                                    <w:bottom w:val="none" w:sz="0" w:space="0" w:color="auto"/>
                                    <w:right w:val="none" w:sz="0" w:space="0" w:color="auto"/>
                                  </w:divBdr>
                                  <w:divsChild>
                                    <w:div w:id="1973247153">
                                      <w:marLeft w:val="0"/>
                                      <w:marRight w:val="0"/>
                                      <w:marTop w:val="0"/>
                                      <w:marBottom w:val="0"/>
                                      <w:divBdr>
                                        <w:top w:val="none" w:sz="0" w:space="0" w:color="auto"/>
                                        <w:left w:val="none" w:sz="0" w:space="0" w:color="auto"/>
                                        <w:bottom w:val="none" w:sz="0" w:space="0" w:color="auto"/>
                                        <w:right w:val="none" w:sz="0" w:space="0" w:color="auto"/>
                                      </w:divBdr>
                                      <w:divsChild>
                                        <w:div w:id="297881265">
                                          <w:marLeft w:val="0"/>
                                          <w:marRight w:val="0"/>
                                          <w:marTop w:val="0"/>
                                          <w:marBottom w:val="0"/>
                                          <w:divBdr>
                                            <w:top w:val="none" w:sz="0" w:space="0" w:color="auto"/>
                                            <w:left w:val="none" w:sz="0" w:space="0" w:color="auto"/>
                                            <w:bottom w:val="none" w:sz="0" w:space="0" w:color="auto"/>
                                            <w:right w:val="none" w:sz="0" w:space="0" w:color="auto"/>
                                          </w:divBdr>
                                          <w:divsChild>
                                            <w:div w:id="721289540">
                                              <w:marLeft w:val="0"/>
                                              <w:marRight w:val="0"/>
                                              <w:marTop w:val="0"/>
                                              <w:marBottom w:val="0"/>
                                              <w:divBdr>
                                                <w:top w:val="none" w:sz="0" w:space="0" w:color="auto"/>
                                                <w:left w:val="none" w:sz="0" w:space="0" w:color="auto"/>
                                                <w:bottom w:val="none" w:sz="0" w:space="0" w:color="auto"/>
                                                <w:right w:val="none" w:sz="0" w:space="0" w:color="auto"/>
                                              </w:divBdr>
                                              <w:divsChild>
                                                <w:div w:id="1957592784">
                                                  <w:marLeft w:val="0"/>
                                                  <w:marRight w:val="0"/>
                                                  <w:marTop w:val="0"/>
                                                  <w:marBottom w:val="0"/>
                                                  <w:divBdr>
                                                    <w:top w:val="none" w:sz="0" w:space="0" w:color="auto"/>
                                                    <w:left w:val="none" w:sz="0" w:space="0" w:color="auto"/>
                                                    <w:bottom w:val="none" w:sz="0" w:space="0" w:color="auto"/>
                                                    <w:right w:val="none" w:sz="0" w:space="0" w:color="auto"/>
                                                  </w:divBdr>
                                                  <w:divsChild>
                                                    <w:div w:id="842016407">
                                                      <w:marLeft w:val="0"/>
                                                      <w:marRight w:val="0"/>
                                                      <w:marTop w:val="0"/>
                                                      <w:marBottom w:val="0"/>
                                                      <w:divBdr>
                                                        <w:top w:val="none" w:sz="0" w:space="0" w:color="auto"/>
                                                        <w:left w:val="none" w:sz="0" w:space="0" w:color="auto"/>
                                                        <w:bottom w:val="none" w:sz="0" w:space="0" w:color="auto"/>
                                                        <w:right w:val="none" w:sz="0" w:space="0" w:color="auto"/>
                                                      </w:divBdr>
                                                      <w:divsChild>
                                                        <w:div w:id="63994553">
                                                          <w:marLeft w:val="0"/>
                                                          <w:marRight w:val="0"/>
                                                          <w:marTop w:val="0"/>
                                                          <w:marBottom w:val="0"/>
                                                          <w:divBdr>
                                                            <w:top w:val="none" w:sz="0" w:space="0" w:color="auto"/>
                                                            <w:left w:val="none" w:sz="0" w:space="0" w:color="auto"/>
                                                            <w:bottom w:val="none" w:sz="0" w:space="0" w:color="auto"/>
                                                            <w:right w:val="none" w:sz="0" w:space="0" w:color="auto"/>
                                                          </w:divBdr>
                                                          <w:divsChild>
                                                            <w:div w:id="1733230882">
                                                              <w:marLeft w:val="0"/>
                                                              <w:marRight w:val="0"/>
                                                              <w:marTop w:val="0"/>
                                                              <w:marBottom w:val="0"/>
                                                              <w:divBdr>
                                                                <w:top w:val="none" w:sz="0" w:space="0" w:color="auto"/>
                                                                <w:left w:val="none" w:sz="0" w:space="0" w:color="auto"/>
                                                                <w:bottom w:val="none" w:sz="0" w:space="0" w:color="auto"/>
                                                                <w:right w:val="none" w:sz="0" w:space="0" w:color="auto"/>
                                                              </w:divBdr>
                                                              <w:divsChild>
                                                                <w:div w:id="93206625">
                                                                  <w:marLeft w:val="0"/>
                                                                  <w:marRight w:val="0"/>
                                                                  <w:marTop w:val="0"/>
                                                                  <w:marBottom w:val="0"/>
                                                                  <w:divBdr>
                                                                    <w:top w:val="none" w:sz="0" w:space="0" w:color="auto"/>
                                                                    <w:left w:val="none" w:sz="0" w:space="0" w:color="auto"/>
                                                                    <w:bottom w:val="none" w:sz="0" w:space="0" w:color="auto"/>
                                                                    <w:right w:val="none" w:sz="0" w:space="0" w:color="auto"/>
                                                                  </w:divBdr>
                                                                  <w:divsChild>
                                                                    <w:div w:id="16232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1632">
      <w:bodyDiv w:val="1"/>
      <w:marLeft w:val="0"/>
      <w:marRight w:val="0"/>
      <w:marTop w:val="0"/>
      <w:marBottom w:val="0"/>
      <w:divBdr>
        <w:top w:val="none" w:sz="0" w:space="0" w:color="auto"/>
        <w:left w:val="none" w:sz="0" w:space="0" w:color="auto"/>
        <w:bottom w:val="none" w:sz="0" w:space="0" w:color="auto"/>
        <w:right w:val="none" w:sz="0" w:space="0" w:color="auto"/>
      </w:divBdr>
      <w:divsChild>
        <w:div w:id="485247399">
          <w:marLeft w:val="0"/>
          <w:marRight w:val="0"/>
          <w:marTop w:val="0"/>
          <w:marBottom w:val="0"/>
          <w:divBdr>
            <w:top w:val="none" w:sz="0" w:space="0" w:color="auto"/>
            <w:left w:val="single" w:sz="2" w:space="0" w:color="CCCCCC"/>
            <w:bottom w:val="none" w:sz="0" w:space="0" w:color="auto"/>
            <w:right w:val="single" w:sz="2" w:space="0" w:color="CCCCCC"/>
          </w:divBdr>
          <w:divsChild>
            <w:div w:id="989479734">
              <w:marLeft w:val="0"/>
              <w:marRight w:val="0"/>
              <w:marTop w:val="0"/>
              <w:marBottom w:val="0"/>
              <w:divBdr>
                <w:top w:val="none" w:sz="0" w:space="0" w:color="auto"/>
                <w:left w:val="none" w:sz="0" w:space="0" w:color="auto"/>
                <w:bottom w:val="none" w:sz="0" w:space="0" w:color="auto"/>
                <w:right w:val="none" w:sz="0" w:space="0" w:color="auto"/>
              </w:divBdr>
              <w:divsChild>
                <w:div w:id="876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2617">
      <w:bodyDiv w:val="1"/>
      <w:marLeft w:val="0"/>
      <w:marRight w:val="0"/>
      <w:marTop w:val="0"/>
      <w:marBottom w:val="0"/>
      <w:divBdr>
        <w:top w:val="none" w:sz="0" w:space="0" w:color="auto"/>
        <w:left w:val="none" w:sz="0" w:space="0" w:color="auto"/>
        <w:bottom w:val="none" w:sz="0" w:space="0" w:color="auto"/>
        <w:right w:val="none" w:sz="0" w:space="0" w:color="auto"/>
      </w:divBdr>
    </w:div>
    <w:div w:id="1027486723">
      <w:bodyDiv w:val="1"/>
      <w:marLeft w:val="0"/>
      <w:marRight w:val="0"/>
      <w:marTop w:val="0"/>
      <w:marBottom w:val="0"/>
      <w:divBdr>
        <w:top w:val="none" w:sz="0" w:space="0" w:color="auto"/>
        <w:left w:val="none" w:sz="0" w:space="0" w:color="auto"/>
        <w:bottom w:val="none" w:sz="0" w:space="0" w:color="auto"/>
        <w:right w:val="none" w:sz="0" w:space="0" w:color="auto"/>
      </w:divBdr>
    </w:div>
    <w:div w:id="1035422821">
      <w:bodyDiv w:val="1"/>
      <w:marLeft w:val="0"/>
      <w:marRight w:val="0"/>
      <w:marTop w:val="0"/>
      <w:marBottom w:val="0"/>
      <w:divBdr>
        <w:top w:val="none" w:sz="0" w:space="0" w:color="auto"/>
        <w:left w:val="none" w:sz="0" w:space="0" w:color="auto"/>
        <w:bottom w:val="none" w:sz="0" w:space="0" w:color="auto"/>
        <w:right w:val="none" w:sz="0" w:space="0" w:color="auto"/>
      </w:divBdr>
    </w:div>
    <w:div w:id="1045329650">
      <w:bodyDiv w:val="1"/>
      <w:marLeft w:val="0"/>
      <w:marRight w:val="0"/>
      <w:marTop w:val="0"/>
      <w:marBottom w:val="0"/>
      <w:divBdr>
        <w:top w:val="none" w:sz="0" w:space="0" w:color="auto"/>
        <w:left w:val="none" w:sz="0" w:space="0" w:color="auto"/>
        <w:bottom w:val="none" w:sz="0" w:space="0" w:color="auto"/>
        <w:right w:val="none" w:sz="0" w:space="0" w:color="auto"/>
      </w:divBdr>
    </w:div>
    <w:div w:id="1049115329">
      <w:bodyDiv w:val="1"/>
      <w:marLeft w:val="0"/>
      <w:marRight w:val="0"/>
      <w:marTop w:val="0"/>
      <w:marBottom w:val="0"/>
      <w:divBdr>
        <w:top w:val="none" w:sz="0" w:space="0" w:color="auto"/>
        <w:left w:val="none" w:sz="0" w:space="0" w:color="auto"/>
        <w:bottom w:val="none" w:sz="0" w:space="0" w:color="auto"/>
        <w:right w:val="none" w:sz="0" w:space="0" w:color="auto"/>
      </w:divBdr>
    </w:div>
    <w:div w:id="1071850817">
      <w:bodyDiv w:val="1"/>
      <w:marLeft w:val="0"/>
      <w:marRight w:val="0"/>
      <w:marTop w:val="0"/>
      <w:marBottom w:val="0"/>
      <w:divBdr>
        <w:top w:val="none" w:sz="0" w:space="0" w:color="auto"/>
        <w:left w:val="none" w:sz="0" w:space="0" w:color="auto"/>
        <w:bottom w:val="none" w:sz="0" w:space="0" w:color="auto"/>
        <w:right w:val="none" w:sz="0" w:space="0" w:color="auto"/>
      </w:divBdr>
    </w:div>
    <w:div w:id="1076129755">
      <w:bodyDiv w:val="1"/>
      <w:marLeft w:val="0"/>
      <w:marRight w:val="0"/>
      <w:marTop w:val="0"/>
      <w:marBottom w:val="0"/>
      <w:divBdr>
        <w:top w:val="none" w:sz="0" w:space="0" w:color="auto"/>
        <w:left w:val="none" w:sz="0" w:space="0" w:color="auto"/>
        <w:bottom w:val="none" w:sz="0" w:space="0" w:color="auto"/>
        <w:right w:val="none" w:sz="0" w:space="0" w:color="auto"/>
      </w:divBdr>
    </w:div>
    <w:div w:id="1097991156">
      <w:bodyDiv w:val="1"/>
      <w:marLeft w:val="0"/>
      <w:marRight w:val="0"/>
      <w:marTop w:val="0"/>
      <w:marBottom w:val="0"/>
      <w:divBdr>
        <w:top w:val="none" w:sz="0" w:space="0" w:color="auto"/>
        <w:left w:val="none" w:sz="0" w:space="0" w:color="auto"/>
        <w:bottom w:val="none" w:sz="0" w:space="0" w:color="auto"/>
        <w:right w:val="none" w:sz="0" w:space="0" w:color="auto"/>
      </w:divBdr>
    </w:div>
    <w:div w:id="1106122369">
      <w:bodyDiv w:val="1"/>
      <w:marLeft w:val="0"/>
      <w:marRight w:val="0"/>
      <w:marTop w:val="0"/>
      <w:marBottom w:val="0"/>
      <w:divBdr>
        <w:top w:val="none" w:sz="0" w:space="0" w:color="auto"/>
        <w:left w:val="none" w:sz="0" w:space="0" w:color="auto"/>
        <w:bottom w:val="none" w:sz="0" w:space="0" w:color="auto"/>
        <w:right w:val="none" w:sz="0" w:space="0" w:color="auto"/>
      </w:divBdr>
    </w:div>
    <w:div w:id="1113983821">
      <w:bodyDiv w:val="1"/>
      <w:marLeft w:val="0"/>
      <w:marRight w:val="0"/>
      <w:marTop w:val="0"/>
      <w:marBottom w:val="0"/>
      <w:divBdr>
        <w:top w:val="none" w:sz="0" w:space="0" w:color="auto"/>
        <w:left w:val="none" w:sz="0" w:space="0" w:color="auto"/>
        <w:bottom w:val="none" w:sz="0" w:space="0" w:color="auto"/>
        <w:right w:val="none" w:sz="0" w:space="0" w:color="auto"/>
      </w:divBdr>
    </w:div>
    <w:div w:id="1142312253">
      <w:bodyDiv w:val="1"/>
      <w:marLeft w:val="0"/>
      <w:marRight w:val="0"/>
      <w:marTop w:val="0"/>
      <w:marBottom w:val="0"/>
      <w:divBdr>
        <w:top w:val="none" w:sz="0" w:space="0" w:color="auto"/>
        <w:left w:val="none" w:sz="0" w:space="0" w:color="auto"/>
        <w:bottom w:val="none" w:sz="0" w:space="0" w:color="auto"/>
        <w:right w:val="none" w:sz="0" w:space="0" w:color="auto"/>
      </w:divBdr>
    </w:div>
    <w:div w:id="1178424288">
      <w:bodyDiv w:val="1"/>
      <w:marLeft w:val="0"/>
      <w:marRight w:val="0"/>
      <w:marTop w:val="0"/>
      <w:marBottom w:val="0"/>
      <w:divBdr>
        <w:top w:val="none" w:sz="0" w:space="0" w:color="auto"/>
        <w:left w:val="none" w:sz="0" w:space="0" w:color="auto"/>
        <w:bottom w:val="none" w:sz="0" w:space="0" w:color="auto"/>
        <w:right w:val="none" w:sz="0" w:space="0" w:color="auto"/>
      </w:divBdr>
      <w:divsChild>
        <w:div w:id="1318461851">
          <w:marLeft w:val="0"/>
          <w:marRight w:val="0"/>
          <w:marTop w:val="0"/>
          <w:marBottom w:val="0"/>
          <w:divBdr>
            <w:top w:val="none" w:sz="0" w:space="0" w:color="auto"/>
            <w:left w:val="none" w:sz="0" w:space="0" w:color="auto"/>
            <w:bottom w:val="none" w:sz="0" w:space="0" w:color="auto"/>
            <w:right w:val="none" w:sz="0" w:space="0" w:color="auto"/>
          </w:divBdr>
          <w:divsChild>
            <w:div w:id="1798454548">
              <w:marLeft w:val="300"/>
              <w:marRight w:val="300"/>
              <w:marTop w:val="0"/>
              <w:marBottom w:val="300"/>
              <w:divBdr>
                <w:top w:val="none" w:sz="0" w:space="0" w:color="auto"/>
                <w:left w:val="none" w:sz="0" w:space="0" w:color="auto"/>
                <w:bottom w:val="none" w:sz="0" w:space="0" w:color="auto"/>
                <w:right w:val="none" w:sz="0" w:space="0" w:color="auto"/>
              </w:divBdr>
              <w:divsChild>
                <w:div w:id="4948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5987">
      <w:bodyDiv w:val="1"/>
      <w:marLeft w:val="0"/>
      <w:marRight w:val="0"/>
      <w:marTop w:val="0"/>
      <w:marBottom w:val="0"/>
      <w:divBdr>
        <w:top w:val="none" w:sz="0" w:space="0" w:color="auto"/>
        <w:left w:val="none" w:sz="0" w:space="0" w:color="auto"/>
        <w:bottom w:val="none" w:sz="0" w:space="0" w:color="auto"/>
        <w:right w:val="none" w:sz="0" w:space="0" w:color="auto"/>
      </w:divBdr>
    </w:div>
    <w:div w:id="1203861745">
      <w:bodyDiv w:val="1"/>
      <w:marLeft w:val="0"/>
      <w:marRight w:val="0"/>
      <w:marTop w:val="0"/>
      <w:marBottom w:val="0"/>
      <w:divBdr>
        <w:top w:val="none" w:sz="0" w:space="0" w:color="auto"/>
        <w:left w:val="none" w:sz="0" w:space="0" w:color="auto"/>
        <w:bottom w:val="none" w:sz="0" w:space="0" w:color="auto"/>
        <w:right w:val="none" w:sz="0" w:space="0" w:color="auto"/>
      </w:divBdr>
    </w:div>
    <w:div w:id="1213615902">
      <w:bodyDiv w:val="1"/>
      <w:marLeft w:val="0"/>
      <w:marRight w:val="0"/>
      <w:marTop w:val="0"/>
      <w:marBottom w:val="0"/>
      <w:divBdr>
        <w:top w:val="none" w:sz="0" w:space="0" w:color="auto"/>
        <w:left w:val="none" w:sz="0" w:space="0" w:color="auto"/>
        <w:bottom w:val="none" w:sz="0" w:space="0" w:color="auto"/>
        <w:right w:val="none" w:sz="0" w:space="0" w:color="auto"/>
      </w:divBdr>
    </w:div>
    <w:div w:id="1224948432">
      <w:bodyDiv w:val="1"/>
      <w:marLeft w:val="0"/>
      <w:marRight w:val="0"/>
      <w:marTop w:val="0"/>
      <w:marBottom w:val="0"/>
      <w:divBdr>
        <w:top w:val="none" w:sz="0" w:space="0" w:color="auto"/>
        <w:left w:val="none" w:sz="0" w:space="0" w:color="auto"/>
        <w:bottom w:val="none" w:sz="0" w:space="0" w:color="auto"/>
        <w:right w:val="none" w:sz="0" w:space="0" w:color="auto"/>
      </w:divBdr>
    </w:div>
    <w:div w:id="1231887995">
      <w:bodyDiv w:val="1"/>
      <w:marLeft w:val="0"/>
      <w:marRight w:val="0"/>
      <w:marTop w:val="0"/>
      <w:marBottom w:val="0"/>
      <w:divBdr>
        <w:top w:val="none" w:sz="0" w:space="0" w:color="auto"/>
        <w:left w:val="none" w:sz="0" w:space="0" w:color="auto"/>
        <w:bottom w:val="none" w:sz="0" w:space="0" w:color="auto"/>
        <w:right w:val="none" w:sz="0" w:space="0" w:color="auto"/>
      </w:divBdr>
    </w:div>
    <w:div w:id="1242450717">
      <w:bodyDiv w:val="1"/>
      <w:marLeft w:val="0"/>
      <w:marRight w:val="0"/>
      <w:marTop w:val="0"/>
      <w:marBottom w:val="0"/>
      <w:divBdr>
        <w:top w:val="none" w:sz="0" w:space="0" w:color="auto"/>
        <w:left w:val="none" w:sz="0" w:space="0" w:color="auto"/>
        <w:bottom w:val="none" w:sz="0" w:space="0" w:color="auto"/>
        <w:right w:val="none" w:sz="0" w:space="0" w:color="auto"/>
      </w:divBdr>
    </w:div>
    <w:div w:id="1269314242">
      <w:bodyDiv w:val="1"/>
      <w:marLeft w:val="0"/>
      <w:marRight w:val="0"/>
      <w:marTop w:val="0"/>
      <w:marBottom w:val="0"/>
      <w:divBdr>
        <w:top w:val="none" w:sz="0" w:space="0" w:color="auto"/>
        <w:left w:val="none" w:sz="0" w:space="0" w:color="auto"/>
        <w:bottom w:val="none" w:sz="0" w:space="0" w:color="auto"/>
        <w:right w:val="none" w:sz="0" w:space="0" w:color="auto"/>
      </w:divBdr>
    </w:div>
    <w:div w:id="1281380918">
      <w:bodyDiv w:val="1"/>
      <w:marLeft w:val="0"/>
      <w:marRight w:val="0"/>
      <w:marTop w:val="0"/>
      <w:marBottom w:val="0"/>
      <w:divBdr>
        <w:top w:val="none" w:sz="0" w:space="0" w:color="auto"/>
        <w:left w:val="none" w:sz="0" w:space="0" w:color="auto"/>
        <w:bottom w:val="none" w:sz="0" w:space="0" w:color="auto"/>
        <w:right w:val="none" w:sz="0" w:space="0" w:color="auto"/>
      </w:divBdr>
    </w:div>
    <w:div w:id="1286039322">
      <w:bodyDiv w:val="1"/>
      <w:marLeft w:val="0"/>
      <w:marRight w:val="0"/>
      <w:marTop w:val="0"/>
      <w:marBottom w:val="0"/>
      <w:divBdr>
        <w:top w:val="none" w:sz="0" w:space="0" w:color="auto"/>
        <w:left w:val="none" w:sz="0" w:space="0" w:color="auto"/>
        <w:bottom w:val="none" w:sz="0" w:space="0" w:color="auto"/>
        <w:right w:val="none" w:sz="0" w:space="0" w:color="auto"/>
      </w:divBdr>
    </w:div>
    <w:div w:id="1294215490">
      <w:bodyDiv w:val="1"/>
      <w:marLeft w:val="0"/>
      <w:marRight w:val="0"/>
      <w:marTop w:val="0"/>
      <w:marBottom w:val="0"/>
      <w:divBdr>
        <w:top w:val="none" w:sz="0" w:space="0" w:color="auto"/>
        <w:left w:val="none" w:sz="0" w:space="0" w:color="auto"/>
        <w:bottom w:val="none" w:sz="0" w:space="0" w:color="auto"/>
        <w:right w:val="none" w:sz="0" w:space="0" w:color="auto"/>
      </w:divBdr>
    </w:div>
    <w:div w:id="1306006804">
      <w:bodyDiv w:val="1"/>
      <w:marLeft w:val="0"/>
      <w:marRight w:val="0"/>
      <w:marTop w:val="0"/>
      <w:marBottom w:val="0"/>
      <w:divBdr>
        <w:top w:val="none" w:sz="0" w:space="0" w:color="auto"/>
        <w:left w:val="none" w:sz="0" w:space="0" w:color="auto"/>
        <w:bottom w:val="none" w:sz="0" w:space="0" w:color="auto"/>
        <w:right w:val="none" w:sz="0" w:space="0" w:color="auto"/>
      </w:divBdr>
      <w:divsChild>
        <w:div w:id="861867494">
          <w:marLeft w:val="0"/>
          <w:marRight w:val="0"/>
          <w:marTop w:val="0"/>
          <w:marBottom w:val="0"/>
          <w:divBdr>
            <w:top w:val="none" w:sz="0" w:space="0" w:color="auto"/>
            <w:left w:val="none" w:sz="0" w:space="0" w:color="auto"/>
            <w:bottom w:val="none" w:sz="0" w:space="0" w:color="auto"/>
            <w:right w:val="none" w:sz="0" w:space="0" w:color="auto"/>
          </w:divBdr>
          <w:divsChild>
            <w:div w:id="409273482">
              <w:marLeft w:val="153"/>
              <w:marRight w:val="153"/>
              <w:marTop w:val="0"/>
              <w:marBottom w:val="153"/>
              <w:divBdr>
                <w:top w:val="none" w:sz="0" w:space="0" w:color="auto"/>
                <w:left w:val="none" w:sz="0" w:space="0" w:color="auto"/>
                <w:bottom w:val="none" w:sz="0" w:space="0" w:color="auto"/>
                <w:right w:val="none" w:sz="0" w:space="0" w:color="auto"/>
              </w:divBdr>
              <w:divsChild>
                <w:div w:id="706490766">
                  <w:marLeft w:val="0"/>
                  <w:marRight w:val="0"/>
                  <w:marTop w:val="0"/>
                  <w:marBottom w:val="0"/>
                  <w:divBdr>
                    <w:top w:val="none" w:sz="0" w:space="0" w:color="auto"/>
                    <w:left w:val="none" w:sz="0" w:space="0" w:color="auto"/>
                    <w:bottom w:val="none" w:sz="0" w:space="0" w:color="auto"/>
                    <w:right w:val="none" w:sz="0" w:space="0" w:color="auto"/>
                  </w:divBdr>
                  <w:divsChild>
                    <w:div w:id="610361111">
                      <w:marLeft w:val="0"/>
                      <w:marRight w:val="0"/>
                      <w:marTop w:val="0"/>
                      <w:marBottom w:val="0"/>
                      <w:divBdr>
                        <w:top w:val="none" w:sz="0" w:space="0" w:color="auto"/>
                        <w:left w:val="none" w:sz="0" w:space="0" w:color="auto"/>
                        <w:bottom w:val="none" w:sz="0" w:space="0" w:color="auto"/>
                        <w:right w:val="none" w:sz="0" w:space="0" w:color="auto"/>
                      </w:divBdr>
                      <w:divsChild>
                        <w:div w:id="14696153">
                          <w:marLeft w:val="0"/>
                          <w:marRight w:val="0"/>
                          <w:marTop w:val="0"/>
                          <w:marBottom w:val="0"/>
                          <w:divBdr>
                            <w:top w:val="none" w:sz="0" w:space="0" w:color="auto"/>
                            <w:left w:val="none" w:sz="0" w:space="0" w:color="auto"/>
                            <w:bottom w:val="none" w:sz="0" w:space="0" w:color="auto"/>
                            <w:right w:val="none" w:sz="0" w:space="0" w:color="auto"/>
                          </w:divBdr>
                        </w:div>
                        <w:div w:id="98182689">
                          <w:marLeft w:val="0"/>
                          <w:marRight w:val="0"/>
                          <w:marTop w:val="0"/>
                          <w:marBottom w:val="0"/>
                          <w:divBdr>
                            <w:top w:val="none" w:sz="0" w:space="0" w:color="auto"/>
                            <w:left w:val="none" w:sz="0" w:space="0" w:color="auto"/>
                            <w:bottom w:val="none" w:sz="0" w:space="0" w:color="auto"/>
                            <w:right w:val="none" w:sz="0" w:space="0" w:color="auto"/>
                          </w:divBdr>
                        </w:div>
                        <w:div w:id="1630208036">
                          <w:marLeft w:val="0"/>
                          <w:marRight w:val="0"/>
                          <w:marTop w:val="0"/>
                          <w:marBottom w:val="0"/>
                          <w:divBdr>
                            <w:top w:val="none" w:sz="0" w:space="0" w:color="auto"/>
                            <w:left w:val="none" w:sz="0" w:space="0" w:color="auto"/>
                            <w:bottom w:val="none" w:sz="0" w:space="0" w:color="auto"/>
                            <w:right w:val="none" w:sz="0" w:space="0" w:color="auto"/>
                          </w:divBdr>
                        </w:div>
                        <w:div w:id="1715618226">
                          <w:marLeft w:val="0"/>
                          <w:marRight w:val="0"/>
                          <w:marTop w:val="0"/>
                          <w:marBottom w:val="0"/>
                          <w:divBdr>
                            <w:top w:val="none" w:sz="0" w:space="0" w:color="auto"/>
                            <w:left w:val="none" w:sz="0" w:space="0" w:color="auto"/>
                            <w:bottom w:val="none" w:sz="0" w:space="0" w:color="auto"/>
                            <w:right w:val="none" w:sz="0" w:space="0" w:color="auto"/>
                          </w:divBdr>
                        </w:div>
                        <w:div w:id="1888686501">
                          <w:marLeft w:val="0"/>
                          <w:marRight w:val="0"/>
                          <w:marTop w:val="0"/>
                          <w:marBottom w:val="0"/>
                          <w:divBdr>
                            <w:top w:val="none" w:sz="0" w:space="0" w:color="auto"/>
                            <w:left w:val="none" w:sz="0" w:space="0" w:color="auto"/>
                            <w:bottom w:val="none" w:sz="0" w:space="0" w:color="auto"/>
                            <w:right w:val="none" w:sz="0" w:space="0" w:color="auto"/>
                          </w:divBdr>
                        </w:div>
                        <w:div w:id="2018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58203">
      <w:bodyDiv w:val="1"/>
      <w:marLeft w:val="0"/>
      <w:marRight w:val="0"/>
      <w:marTop w:val="0"/>
      <w:marBottom w:val="0"/>
      <w:divBdr>
        <w:top w:val="none" w:sz="0" w:space="0" w:color="auto"/>
        <w:left w:val="none" w:sz="0" w:space="0" w:color="auto"/>
        <w:bottom w:val="none" w:sz="0" w:space="0" w:color="auto"/>
        <w:right w:val="none" w:sz="0" w:space="0" w:color="auto"/>
      </w:divBdr>
    </w:div>
    <w:div w:id="1322001715">
      <w:bodyDiv w:val="1"/>
      <w:marLeft w:val="0"/>
      <w:marRight w:val="0"/>
      <w:marTop w:val="0"/>
      <w:marBottom w:val="0"/>
      <w:divBdr>
        <w:top w:val="none" w:sz="0" w:space="0" w:color="auto"/>
        <w:left w:val="none" w:sz="0" w:space="0" w:color="auto"/>
        <w:bottom w:val="none" w:sz="0" w:space="0" w:color="auto"/>
        <w:right w:val="none" w:sz="0" w:space="0" w:color="auto"/>
      </w:divBdr>
      <w:divsChild>
        <w:div w:id="860585461">
          <w:marLeft w:val="0"/>
          <w:marRight w:val="0"/>
          <w:marTop w:val="0"/>
          <w:marBottom w:val="0"/>
          <w:divBdr>
            <w:top w:val="none" w:sz="0" w:space="0" w:color="auto"/>
            <w:left w:val="none" w:sz="0" w:space="0" w:color="auto"/>
            <w:bottom w:val="none" w:sz="0" w:space="0" w:color="auto"/>
            <w:right w:val="none" w:sz="0" w:space="0" w:color="auto"/>
          </w:divBdr>
          <w:divsChild>
            <w:div w:id="140392903">
              <w:marLeft w:val="240"/>
              <w:marRight w:val="240"/>
              <w:marTop w:val="0"/>
              <w:marBottom w:val="240"/>
              <w:divBdr>
                <w:top w:val="none" w:sz="0" w:space="0" w:color="auto"/>
                <w:left w:val="none" w:sz="0" w:space="0" w:color="auto"/>
                <w:bottom w:val="none" w:sz="0" w:space="0" w:color="auto"/>
                <w:right w:val="none" w:sz="0" w:space="0" w:color="auto"/>
              </w:divBdr>
              <w:divsChild>
                <w:div w:id="989797048">
                  <w:marLeft w:val="0"/>
                  <w:marRight w:val="0"/>
                  <w:marTop w:val="0"/>
                  <w:marBottom w:val="0"/>
                  <w:divBdr>
                    <w:top w:val="none" w:sz="0" w:space="0" w:color="auto"/>
                    <w:left w:val="none" w:sz="0" w:space="0" w:color="auto"/>
                    <w:bottom w:val="none" w:sz="0" w:space="0" w:color="auto"/>
                    <w:right w:val="none" w:sz="0" w:space="0" w:color="auto"/>
                  </w:divBdr>
                </w:div>
                <w:div w:id="10748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90682">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7727375">
      <w:bodyDiv w:val="1"/>
      <w:marLeft w:val="0"/>
      <w:marRight w:val="0"/>
      <w:marTop w:val="0"/>
      <w:marBottom w:val="0"/>
      <w:divBdr>
        <w:top w:val="none" w:sz="0" w:space="0" w:color="auto"/>
        <w:left w:val="none" w:sz="0" w:space="0" w:color="auto"/>
        <w:bottom w:val="none" w:sz="0" w:space="0" w:color="auto"/>
        <w:right w:val="none" w:sz="0" w:space="0" w:color="auto"/>
      </w:divBdr>
    </w:div>
    <w:div w:id="1407066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8307">
          <w:marLeft w:val="0"/>
          <w:marRight w:val="0"/>
          <w:marTop w:val="0"/>
          <w:marBottom w:val="0"/>
          <w:divBdr>
            <w:top w:val="none" w:sz="0" w:space="0" w:color="auto"/>
            <w:left w:val="none" w:sz="0" w:space="0" w:color="auto"/>
            <w:bottom w:val="none" w:sz="0" w:space="0" w:color="auto"/>
            <w:right w:val="none" w:sz="0" w:space="0" w:color="auto"/>
          </w:divBdr>
          <w:divsChild>
            <w:div w:id="1214732601">
              <w:marLeft w:val="136"/>
              <w:marRight w:val="136"/>
              <w:marTop w:val="0"/>
              <w:marBottom w:val="136"/>
              <w:divBdr>
                <w:top w:val="none" w:sz="0" w:space="0" w:color="auto"/>
                <w:left w:val="none" w:sz="0" w:space="0" w:color="auto"/>
                <w:bottom w:val="none" w:sz="0" w:space="0" w:color="auto"/>
                <w:right w:val="none" w:sz="0" w:space="0" w:color="auto"/>
              </w:divBdr>
              <w:divsChild>
                <w:div w:id="849491825">
                  <w:marLeft w:val="0"/>
                  <w:marRight w:val="0"/>
                  <w:marTop w:val="0"/>
                  <w:marBottom w:val="0"/>
                  <w:divBdr>
                    <w:top w:val="none" w:sz="0" w:space="0" w:color="auto"/>
                    <w:left w:val="none" w:sz="0" w:space="0" w:color="auto"/>
                    <w:bottom w:val="none" w:sz="0" w:space="0" w:color="auto"/>
                    <w:right w:val="none" w:sz="0" w:space="0" w:color="auto"/>
                  </w:divBdr>
                </w:div>
                <w:div w:id="21026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4919">
      <w:bodyDiv w:val="1"/>
      <w:marLeft w:val="0"/>
      <w:marRight w:val="0"/>
      <w:marTop w:val="0"/>
      <w:marBottom w:val="0"/>
      <w:divBdr>
        <w:top w:val="none" w:sz="0" w:space="0" w:color="auto"/>
        <w:left w:val="none" w:sz="0" w:space="0" w:color="auto"/>
        <w:bottom w:val="none" w:sz="0" w:space="0" w:color="auto"/>
        <w:right w:val="none" w:sz="0" w:space="0" w:color="auto"/>
      </w:divBdr>
    </w:div>
    <w:div w:id="1426533170">
      <w:bodyDiv w:val="1"/>
      <w:marLeft w:val="0"/>
      <w:marRight w:val="0"/>
      <w:marTop w:val="0"/>
      <w:marBottom w:val="0"/>
      <w:divBdr>
        <w:top w:val="none" w:sz="0" w:space="0" w:color="auto"/>
        <w:left w:val="none" w:sz="0" w:space="0" w:color="auto"/>
        <w:bottom w:val="none" w:sz="0" w:space="0" w:color="auto"/>
        <w:right w:val="none" w:sz="0" w:space="0" w:color="auto"/>
      </w:divBdr>
    </w:div>
    <w:div w:id="1428506228">
      <w:bodyDiv w:val="1"/>
      <w:marLeft w:val="0"/>
      <w:marRight w:val="0"/>
      <w:marTop w:val="0"/>
      <w:marBottom w:val="0"/>
      <w:divBdr>
        <w:top w:val="none" w:sz="0" w:space="0" w:color="auto"/>
        <w:left w:val="none" w:sz="0" w:space="0" w:color="auto"/>
        <w:bottom w:val="none" w:sz="0" w:space="0" w:color="auto"/>
        <w:right w:val="none" w:sz="0" w:space="0" w:color="auto"/>
      </w:divBdr>
    </w:div>
    <w:div w:id="1430006682">
      <w:bodyDiv w:val="1"/>
      <w:marLeft w:val="0"/>
      <w:marRight w:val="0"/>
      <w:marTop w:val="0"/>
      <w:marBottom w:val="0"/>
      <w:divBdr>
        <w:top w:val="none" w:sz="0" w:space="0" w:color="auto"/>
        <w:left w:val="none" w:sz="0" w:space="0" w:color="auto"/>
        <w:bottom w:val="none" w:sz="0" w:space="0" w:color="auto"/>
        <w:right w:val="none" w:sz="0" w:space="0" w:color="auto"/>
      </w:divBdr>
    </w:div>
    <w:div w:id="1434090169">
      <w:bodyDiv w:val="1"/>
      <w:marLeft w:val="0"/>
      <w:marRight w:val="0"/>
      <w:marTop w:val="0"/>
      <w:marBottom w:val="0"/>
      <w:divBdr>
        <w:top w:val="none" w:sz="0" w:space="0" w:color="auto"/>
        <w:left w:val="none" w:sz="0" w:space="0" w:color="auto"/>
        <w:bottom w:val="none" w:sz="0" w:space="0" w:color="auto"/>
        <w:right w:val="none" w:sz="0" w:space="0" w:color="auto"/>
      </w:divBdr>
    </w:div>
    <w:div w:id="1435324579">
      <w:bodyDiv w:val="1"/>
      <w:marLeft w:val="0"/>
      <w:marRight w:val="0"/>
      <w:marTop w:val="0"/>
      <w:marBottom w:val="0"/>
      <w:divBdr>
        <w:top w:val="none" w:sz="0" w:space="0" w:color="auto"/>
        <w:left w:val="none" w:sz="0" w:space="0" w:color="auto"/>
        <w:bottom w:val="none" w:sz="0" w:space="0" w:color="auto"/>
        <w:right w:val="none" w:sz="0" w:space="0" w:color="auto"/>
      </w:divBdr>
    </w:div>
    <w:div w:id="1439718159">
      <w:bodyDiv w:val="1"/>
      <w:marLeft w:val="0"/>
      <w:marRight w:val="0"/>
      <w:marTop w:val="0"/>
      <w:marBottom w:val="0"/>
      <w:divBdr>
        <w:top w:val="none" w:sz="0" w:space="0" w:color="auto"/>
        <w:left w:val="none" w:sz="0" w:space="0" w:color="auto"/>
        <w:bottom w:val="none" w:sz="0" w:space="0" w:color="auto"/>
        <w:right w:val="none" w:sz="0" w:space="0" w:color="auto"/>
      </w:divBdr>
    </w:div>
    <w:div w:id="1445611060">
      <w:bodyDiv w:val="1"/>
      <w:marLeft w:val="0"/>
      <w:marRight w:val="0"/>
      <w:marTop w:val="0"/>
      <w:marBottom w:val="0"/>
      <w:divBdr>
        <w:top w:val="none" w:sz="0" w:space="0" w:color="auto"/>
        <w:left w:val="none" w:sz="0" w:space="0" w:color="auto"/>
        <w:bottom w:val="none" w:sz="0" w:space="0" w:color="auto"/>
        <w:right w:val="none" w:sz="0" w:space="0" w:color="auto"/>
      </w:divBdr>
    </w:div>
    <w:div w:id="1454976093">
      <w:bodyDiv w:val="1"/>
      <w:marLeft w:val="0"/>
      <w:marRight w:val="0"/>
      <w:marTop w:val="0"/>
      <w:marBottom w:val="0"/>
      <w:divBdr>
        <w:top w:val="none" w:sz="0" w:space="0" w:color="auto"/>
        <w:left w:val="none" w:sz="0" w:space="0" w:color="auto"/>
        <w:bottom w:val="none" w:sz="0" w:space="0" w:color="auto"/>
        <w:right w:val="none" w:sz="0" w:space="0" w:color="auto"/>
      </w:divBdr>
    </w:div>
    <w:div w:id="1456176665">
      <w:bodyDiv w:val="1"/>
      <w:marLeft w:val="0"/>
      <w:marRight w:val="0"/>
      <w:marTop w:val="0"/>
      <w:marBottom w:val="0"/>
      <w:divBdr>
        <w:top w:val="none" w:sz="0" w:space="0" w:color="auto"/>
        <w:left w:val="none" w:sz="0" w:space="0" w:color="auto"/>
        <w:bottom w:val="none" w:sz="0" w:space="0" w:color="auto"/>
        <w:right w:val="none" w:sz="0" w:space="0" w:color="auto"/>
      </w:divBdr>
    </w:div>
    <w:div w:id="1456868487">
      <w:bodyDiv w:val="1"/>
      <w:marLeft w:val="0"/>
      <w:marRight w:val="0"/>
      <w:marTop w:val="0"/>
      <w:marBottom w:val="0"/>
      <w:divBdr>
        <w:top w:val="none" w:sz="0" w:space="0" w:color="auto"/>
        <w:left w:val="none" w:sz="0" w:space="0" w:color="auto"/>
        <w:bottom w:val="none" w:sz="0" w:space="0" w:color="auto"/>
        <w:right w:val="none" w:sz="0" w:space="0" w:color="auto"/>
      </w:divBdr>
    </w:div>
    <w:div w:id="1457485323">
      <w:bodyDiv w:val="1"/>
      <w:marLeft w:val="0"/>
      <w:marRight w:val="0"/>
      <w:marTop w:val="0"/>
      <w:marBottom w:val="0"/>
      <w:divBdr>
        <w:top w:val="none" w:sz="0" w:space="0" w:color="auto"/>
        <w:left w:val="none" w:sz="0" w:space="0" w:color="auto"/>
        <w:bottom w:val="none" w:sz="0" w:space="0" w:color="auto"/>
        <w:right w:val="none" w:sz="0" w:space="0" w:color="auto"/>
      </w:divBdr>
    </w:div>
    <w:div w:id="1469278563">
      <w:bodyDiv w:val="1"/>
      <w:marLeft w:val="0"/>
      <w:marRight w:val="0"/>
      <w:marTop w:val="0"/>
      <w:marBottom w:val="0"/>
      <w:divBdr>
        <w:top w:val="none" w:sz="0" w:space="0" w:color="auto"/>
        <w:left w:val="none" w:sz="0" w:space="0" w:color="auto"/>
        <w:bottom w:val="none" w:sz="0" w:space="0" w:color="auto"/>
        <w:right w:val="none" w:sz="0" w:space="0" w:color="auto"/>
      </w:divBdr>
    </w:div>
    <w:div w:id="1472594211">
      <w:bodyDiv w:val="1"/>
      <w:marLeft w:val="0"/>
      <w:marRight w:val="0"/>
      <w:marTop w:val="0"/>
      <w:marBottom w:val="0"/>
      <w:divBdr>
        <w:top w:val="none" w:sz="0" w:space="0" w:color="auto"/>
        <w:left w:val="none" w:sz="0" w:space="0" w:color="auto"/>
        <w:bottom w:val="none" w:sz="0" w:space="0" w:color="auto"/>
        <w:right w:val="none" w:sz="0" w:space="0" w:color="auto"/>
      </w:divBdr>
    </w:div>
    <w:div w:id="1480920221">
      <w:bodyDiv w:val="1"/>
      <w:marLeft w:val="0"/>
      <w:marRight w:val="0"/>
      <w:marTop w:val="0"/>
      <w:marBottom w:val="0"/>
      <w:divBdr>
        <w:top w:val="none" w:sz="0" w:space="0" w:color="auto"/>
        <w:left w:val="none" w:sz="0" w:space="0" w:color="auto"/>
        <w:bottom w:val="none" w:sz="0" w:space="0" w:color="auto"/>
        <w:right w:val="none" w:sz="0" w:space="0" w:color="auto"/>
      </w:divBdr>
    </w:div>
    <w:div w:id="1491940639">
      <w:bodyDiv w:val="1"/>
      <w:marLeft w:val="0"/>
      <w:marRight w:val="0"/>
      <w:marTop w:val="0"/>
      <w:marBottom w:val="0"/>
      <w:divBdr>
        <w:top w:val="none" w:sz="0" w:space="0" w:color="auto"/>
        <w:left w:val="none" w:sz="0" w:space="0" w:color="auto"/>
        <w:bottom w:val="none" w:sz="0" w:space="0" w:color="auto"/>
        <w:right w:val="none" w:sz="0" w:space="0" w:color="auto"/>
      </w:divBdr>
    </w:div>
    <w:div w:id="1504467192">
      <w:bodyDiv w:val="1"/>
      <w:marLeft w:val="0"/>
      <w:marRight w:val="0"/>
      <w:marTop w:val="0"/>
      <w:marBottom w:val="0"/>
      <w:divBdr>
        <w:top w:val="none" w:sz="0" w:space="0" w:color="auto"/>
        <w:left w:val="none" w:sz="0" w:space="0" w:color="auto"/>
        <w:bottom w:val="none" w:sz="0" w:space="0" w:color="auto"/>
        <w:right w:val="none" w:sz="0" w:space="0" w:color="auto"/>
      </w:divBdr>
    </w:div>
    <w:div w:id="1545754999">
      <w:bodyDiv w:val="1"/>
      <w:marLeft w:val="0"/>
      <w:marRight w:val="0"/>
      <w:marTop w:val="0"/>
      <w:marBottom w:val="0"/>
      <w:divBdr>
        <w:top w:val="none" w:sz="0" w:space="0" w:color="auto"/>
        <w:left w:val="none" w:sz="0" w:space="0" w:color="auto"/>
        <w:bottom w:val="none" w:sz="0" w:space="0" w:color="auto"/>
        <w:right w:val="none" w:sz="0" w:space="0" w:color="auto"/>
      </w:divBdr>
    </w:div>
    <w:div w:id="1546334129">
      <w:bodyDiv w:val="1"/>
      <w:marLeft w:val="0"/>
      <w:marRight w:val="0"/>
      <w:marTop w:val="0"/>
      <w:marBottom w:val="0"/>
      <w:divBdr>
        <w:top w:val="none" w:sz="0" w:space="0" w:color="auto"/>
        <w:left w:val="none" w:sz="0" w:space="0" w:color="auto"/>
        <w:bottom w:val="none" w:sz="0" w:space="0" w:color="auto"/>
        <w:right w:val="none" w:sz="0" w:space="0" w:color="auto"/>
      </w:divBdr>
    </w:div>
    <w:div w:id="1586256959">
      <w:bodyDiv w:val="1"/>
      <w:marLeft w:val="0"/>
      <w:marRight w:val="0"/>
      <w:marTop w:val="0"/>
      <w:marBottom w:val="0"/>
      <w:divBdr>
        <w:top w:val="none" w:sz="0" w:space="0" w:color="auto"/>
        <w:left w:val="none" w:sz="0" w:space="0" w:color="auto"/>
        <w:bottom w:val="none" w:sz="0" w:space="0" w:color="auto"/>
        <w:right w:val="none" w:sz="0" w:space="0" w:color="auto"/>
      </w:divBdr>
      <w:divsChild>
        <w:div w:id="2019458363">
          <w:marLeft w:val="0"/>
          <w:marRight w:val="0"/>
          <w:marTop w:val="0"/>
          <w:marBottom w:val="0"/>
          <w:divBdr>
            <w:top w:val="none" w:sz="0" w:space="0" w:color="auto"/>
            <w:left w:val="none" w:sz="0" w:space="0" w:color="auto"/>
            <w:bottom w:val="none" w:sz="0" w:space="0" w:color="auto"/>
            <w:right w:val="none" w:sz="0" w:space="0" w:color="auto"/>
          </w:divBdr>
          <w:divsChild>
            <w:div w:id="1286156478">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636528111">
      <w:bodyDiv w:val="1"/>
      <w:marLeft w:val="0"/>
      <w:marRight w:val="0"/>
      <w:marTop w:val="0"/>
      <w:marBottom w:val="0"/>
      <w:divBdr>
        <w:top w:val="none" w:sz="0" w:space="0" w:color="auto"/>
        <w:left w:val="none" w:sz="0" w:space="0" w:color="auto"/>
        <w:bottom w:val="none" w:sz="0" w:space="0" w:color="auto"/>
        <w:right w:val="none" w:sz="0" w:space="0" w:color="auto"/>
      </w:divBdr>
    </w:div>
    <w:div w:id="1661542263">
      <w:bodyDiv w:val="1"/>
      <w:marLeft w:val="0"/>
      <w:marRight w:val="0"/>
      <w:marTop w:val="0"/>
      <w:marBottom w:val="0"/>
      <w:divBdr>
        <w:top w:val="none" w:sz="0" w:space="0" w:color="auto"/>
        <w:left w:val="none" w:sz="0" w:space="0" w:color="auto"/>
        <w:bottom w:val="none" w:sz="0" w:space="0" w:color="auto"/>
        <w:right w:val="none" w:sz="0" w:space="0" w:color="auto"/>
      </w:divBdr>
    </w:div>
    <w:div w:id="1683435990">
      <w:bodyDiv w:val="1"/>
      <w:marLeft w:val="0"/>
      <w:marRight w:val="0"/>
      <w:marTop w:val="0"/>
      <w:marBottom w:val="0"/>
      <w:divBdr>
        <w:top w:val="none" w:sz="0" w:space="0" w:color="auto"/>
        <w:left w:val="none" w:sz="0" w:space="0" w:color="auto"/>
        <w:bottom w:val="none" w:sz="0" w:space="0" w:color="auto"/>
        <w:right w:val="none" w:sz="0" w:space="0" w:color="auto"/>
      </w:divBdr>
    </w:div>
    <w:div w:id="1703167451">
      <w:bodyDiv w:val="1"/>
      <w:marLeft w:val="0"/>
      <w:marRight w:val="0"/>
      <w:marTop w:val="0"/>
      <w:marBottom w:val="0"/>
      <w:divBdr>
        <w:top w:val="none" w:sz="0" w:space="0" w:color="auto"/>
        <w:left w:val="none" w:sz="0" w:space="0" w:color="auto"/>
        <w:bottom w:val="none" w:sz="0" w:space="0" w:color="auto"/>
        <w:right w:val="none" w:sz="0" w:space="0" w:color="auto"/>
      </w:divBdr>
    </w:div>
    <w:div w:id="1712993819">
      <w:bodyDiv w:val="1"/>
      <w:marLeft w:val="0"/>
      <w:marRight w:val="0"/>
      <w:marTop w:val="0"/>
      <w:marBottom w:val="0"/>
      <w:divBdr>
        <w:top w:val="none" w:sz="0" w:space="0" w:color="auto"/>
        <w:left w:val="none" w:sz="0" w:space="0" w:color="auto"/>
        <w:bottom w:val="none" w:sz="0" w:space="0" w:color="auto"/>
        <w:right w:val="none" w:sz="0" w:space="0" w:color="auto"/>
      </w:divBdr>
    </w:div>
    <w:div w:id="1725517129">
      <w:bodyDiv w:val="1"/>
      <w:marLeft w:val="0"/>
      <w:marRight w:val="0"/>
      <w:marTop w:val="0"/>
      <w:marBottom w:val="0"/>
      <w:divBdr>
        <w:top w:val="none" w:sz="0" w:space="0" w:color="auto"/>
        <w:left w:val="none" w:sz="0" w:space="0" w:color="auto"/>
        <w:bottom w:val="none" w:sz="0" w:space="0" w:color="auto"/>
        <w:right w:val="none" w:sz="0" w:space="0" w:color="auto"/>
      </w:divBdr>
    </w:div>
    <w:div w:id="1732194833">
      <w:bodyDiv w:val="1"/>
      <w:marLeft w:val="0"/>
      <w:marRight w:val="0"/>
      <w:marTop w:val="0"/>
      <w:marBottom w:val="0"/>
      <w:divBdr>
        <w:top w:val="none" w:sz="0" w:space="0" w:color="auto"/>
        <w:left w:val="none" w:sz="0" w:space="0" w:color="auto"/>
        <w:bottom w:val="none" w:sz="0" w:space="0" w:color="auto"/>
        <w:right w:val="none" w:sz="0" w:space="0" w:color="auto"/>
      </w:divBdr>
    </w:div>
    <w:div w:id="1735466302">
      <w:bodyDiv w:val="1"/>
      <w:marLeft w:val="0"/>
      <w:marRight w:val="0"/>
      <w:marTop w:val="0"/>
      <w:marBottom w:val="0"/>
      <w:divBdr>
        <w:top w:val="none" w:sz="0" w:space="0" w:color="auto"/>
        <w:left w:val="none" w:sz="0" w:space="0" w:color="auto"/>
        <w:bottom w:val="none" w:sz="0" w:space="0" w:color="auto"/>
        <w:right w:val="none" w:sz="0" w:space="0" w:color="auto"/>
      </w:divBdr>
    </w:div>
    <w:div w:id="1743403079">
      <w:bodyDiv w:val="1"/>
      <w:marLeft w:val="0"/>
      <w:marRight w:val="0"/>
      <w:marTop w:val="0"/>
      <w:marBottom w:val="0"/>
      <w:divBdr>
        <w:top w:val="none" w:sz="0" w:space="0" w:color="auto"/>
        <w:left w:val="none" w:sz="0" w:space="0" w:color="auto"/>
        <w:bottom w:val="none" w:sz="0" w:space="0" w:color="auto"/>
        <w:right w:val="none" w:sz="0" w:space="0" w:color="auto"/>
      </w:divBdr>
      <w:divsChild>
        <w:div w:id="1840080125">
          <w:marLeft w:val="0"/>
          <w:marRight w:val="0"/>
          <w:marTop w:val="0"/>
          <w:marBottom w:val="0"/>
          <w:divBdr>
            <w:top w:val="none" w:sz="0" w:space="0" w:color="auto"/>
            <w:left w:val="none" w:sz="0" w:space="0" w:color="auto"/>
            <w:bottom w:val="none" w:sz="0" w:space="0" w:color="auto"/>
            <w:right w:val="none" w:sz="0" w:space="0" w:color="auto"/>
          </w:divBdr>
          <w:divsChild>
            <w:div w:id="650137925">
              <w:marLeft w:val="161"/>
              <w:marRight w:val="161"/>
              <w:marTop w:val="0"/>
              <w:marBottom w:val="161"/>
              <w:divBdr>
                <w:top w:val="none" w:sz="0" w:space="0" w:color="auto"/>
                <w:left w:val="none" w:sz="0" w:space="0" w:color="auto"/>
                <w:bottom w:val="none" w:sz="0" w:space="0" w:color="auto"/>
                <w:right w:val="none" w:sz="0" w:space="0" w:color="auto"/>
              </w:divBdr>
              <w:divsChild>
                <w:div w:id="90859599">
                  <w:marLeft w:val="0"/>
                  <w:marRight w:val="0"/>
                  <w:marTop w:val="0"/>
                  <w:marBottom w:val="240"/>
                  <w:divBdr>
                    <w:top w:val="none" w:sz="0" w:space="0" w:color="auto"/>
                    <w:left w:val="none" w:sz="0" w:space="0" w:color="auto"/>
                    <w:bottom w:val="none" w:sz="0" w:space="0" w:color="auto"/>
                    <w:right w:val="none" w:sz="0" w:space="0" w:color="auto"/>
                  </w:divBdr>
                </w:div>
                <w:div w:id="663168309">
                  <w:marLeft w:val="0"/>
                  <w:marRight w:val="0"/>
                  <w:marTop w:val="240"/>
                  <w:marBottom w:val="48"/>
                  <w:divBdr>
                    <w:top w:val="none" w:sz="0" w:space="0" w:color="auto"/>
                    <w:left w:val="none" w:sz="0" w:space="0" w:color="auto"/>
                    <w:bottom w:val="none" w:sz="0" w:space="0" w:color="auto"/>
                    <w:right w:val="none" w:sz="0" w:space="0" w:color="auto"/>
                  </w:divBdr>
                </w:div>
                <w:div w:id="818770075">
                  <w:marLeft w:val="0"/>
                  <w:marRight w:val="0"/>
                  <w:marTop w:val="40"/>
                  <w:marBottom w:val="40"/>
                  <w:divBdr>
                    <w:top w:val="none" w:sz="0" w:space="0" w:color="auto"/>
                    <w:left w:val="none" w:sz="0" w:space="0" w:color="auto"/>
                    <w:bottom w:val="none" w:sz="0" w:space="0" w:color="auto"/>
                    <w:right w:val="none" w:sz="0" w:space="0" w:color="auto"/>
                  </w:divBdr>
                  <w:divsChild>
                    <w:div w:id="1073813323">
                      <w:marLeft w:val="13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9849">
      <w:bodyDiv w:val="1"/>
      <w:marLeft w:val="0"/>
      <w:marRight w:val="0"/>
      <w:marTop w:val="0"/>
      <w:marBottom w:val="0"/>
      <w:divBdr>
        <w:top w:val="none" w:sz="0" w:space="0" w:color="auto"/>
        <w:left w:val="none" w:sz="0" w:space="0" w:color="auto"/>
        <w:bottom w:val="none" w:sz="0" w:space="0" w:color="auto"/>
        <w:right w:val="none" w:sz="0" w:space="0" w:color="auto"/>
      </w:divBdr>
    </w:div>
    <w:div w:id="1771120387">
      <w:bodyDiv w:val="1"/>
      <w:marLeft w:val="0"/>
      <w:marRight w:val="0"/>
      <w:marTop w:val="0"/>
      <w:marBottom w:val="0"/>
      <w:divBdr>
        <w:top w:val="none" w:sz="0" w:space="0" w:color="auto"/>
        <w:left w:val="none" w:sz="0" w:space="0" w:color="auto"/>
        <w:bottom w:val="none" w:sz="0" w:space="0" w:color="auto"/>
        <w:right w:val="none" w:sz="0" w:space="0" w:color="auto"/>
      </w:divBdr>
    </w:div>
    <w:div w:id="1771120586">
      <w:bodyDiv w:val="1"/>
      <w:marLeft w:val="0"/>
      <w:marRight w:val="0"/>
      <w:marTop w:val="0"/>
      <w:marBottom w:val="0"/>
      <w:divBdr>
        <w:top w:val="none" w:sz="0" w:space="0" w:color="auto"/>
        <w:left w:val="none" w:sz="0" w:space="0" w:color="auto"/>
        <w:bottom w:val="none" w:sz="0" w:space="0" w:color="auto"/>
        <w:right w:val="none" w:sz="0" w:space="0" w:color="auto"/>
      </w:divBdr>
    </w:div>
    <w:div w:id="1820950371">
      <w:bodyDiv w:val="1"/>
      <w:marLeft w:val="0"/>
      <w:marRight w:val="0"/>
      <w:marTop w:val="0"/>
      <w:marBottom w:val="0"/>
      <w:divBdr>
        <w:top w:val="none" w:sz="0" w:space="0" w:color="auto"/>
        <w:left w:val="none" w:sz="0" w:space="0" w:color="auto"/>
        <w:bottom w:val="none" w:sz="0" w:space="0" w:color="auto"/>
        <w:right w:val="none" w:sz="0" w:space="0" w:color="auto"/>
      </w:divBdr>
    </w:div>
    <w:div w:id="1821773764">
      <w:bodyDiv w:val="1"/>
      <w:marLeft w:val="0"/>
      <w:marRight w:val="0"/>
      <w:marTop w:val="0"/>
      <w:marBottom w:val="0"/>
      <w:divBdr>
        <w:top w:val="none" w:sz="0" w:space="0" w:color="auto"/>
        <w:left w:val="none" w:sz="0" w:space="0" w:color="auto"/>
        <w:bottom w:val="none" w:sz="0" w:space="0" w:color="auto"/>
        <w:right w:val="none" w:sz="0" w:space="0" w:color="auto"/>
      </w:divBdr>
    </w:div>
    <w:div w:id="1826050074">
      <w:bodyDiv w:val="1"/>
      <w:marLeft w:val="0"/>
      <w:marRight w:val="0"/>
      <w:marTop w:val="0"/>
      <w:marBottom w:val="0"/>
      <w:divBdr>
        <w:top w:val="none" w:sz="0" w:space="0" w:color="auto"/>
        <w:left w:val="none" w:sz="0" w:space="0" w:color="auto"/>
        <w:bottom w:val="none" w:sz="0" w:space="0" w:color="auto"/>
        <w:right w:val="none" w:sz="0" w:space="0" w:color="auto"/>
      </w:divBdr>
      <w:divsChild>
        <w:div w:id="118914510">
          <w:marLeft w:val="0"/>
          <w:marRight w:val="0"/>
          <w:marTop w:val="0"/>
          <w:marBottom w:val="0"/>
          <w:divBdr>
            <w:top w:val="none" w:sz="0" w:space="0" w:color="auto"/>
            <w:left w:val="none" w:sz="0" w:space="0" w:color="auto"/>
            <w:bottom w:val="none" w:sz="0" w:space="0" w:color="auto"/>
            <w:right w:val="none" w:sz="0" w:space="0" w:color="auto"/>
          </w:divBdr>
          <w:divsChild>
            <w:div w:id="1148207669">
              <w:marLeft w:val="0"/>
              <w:marRight w:val="0"/>
              <w:marTop w:val="0"/>
              <w:marBottom w:val="0"/>
              <w:divBdr>
                <w:top w:val="none" w:sz="0" w:space="0" w:color="auto"/>
                <w:left w:val="none" w:sz="0" w:space="0" w:color="auto"/>
                <w:bottom w:val="none" w:sz="0" w:space="0" w:color="auto"/>
                <w:right w:val="none" w:sz="0" w:space="0" w:color="auto"/>
              </w:divBdr>
              <w:divsChild>
                <w:div w:id="395906651">
                  <w:marLeft w:val="0"/>
                  <w:marRight w:val="0"/>
                  <w:marTop w:val="0"/>
                  <w:marBottom w:val="0"/>
                  <w:divBdr>
                    <w:top w:val="none" w:sz="0" w:space="0" w:color="auto"/>
                    <w:left w:val="none" w:sz="0" w:space="0" w:color="auto"/>
                    <w:bottom w:val="none" w:sz="0" w:space="0" w:color="auto"/>
                    <w:right w:val="none" w:sz="0" w:space="0" w:color="auto"/>
                  </w:divBdr>
                  <w:divsChild>
                    <w:div w:id="1639992156">
                      <w:marLeft w:val="0"/>
                      <w:marRight w:val="0"/>
                      <w:marTop w:val="0"/>
                      <w:marBottom w:val="0"/>
                      <w:divBdr>
                        <w:top w:val="none" w:sz="0" w:space="0" w:color="auto"/>
                        <w:left w:val="none" w:sz="0" w:space="0" w:color="auto"/>
                        <w:bottom w:val="none" w:sz="0" w:space="0" w:color="auto"/>
                        <w:right w:val="none" w:sz="0" w:space="0" w:color="auto"/>
                      </w:divBdr>
                      <w:divsChild>
                        <w:div w:id="1695617528">
                          <w:marLeft w:val="0"/>
                          <w:marRight w:val="0"/>
                          <w:marTop w:val="0"/>
                          <w:marBottom w:val="0"/>
                          <w:divBdr>
                            <w:top w:val="none" w:sz="0" w:space="0" w:color="auto"/>
                            <w:left w:val="none" w:sz="0" w:space="0" w:color="auto"/>
                            <w:bottom w:val="none" w:sz="0" w:space="0" w:color="auto"/>
                            <w:right w:val="none" w:sz="0" w:space="0" w:color="auto"/>
                          </w:divBdr>
                          <w:divsChild>
                            <w:div w:id="748429684">
                              <w:marLeft w:val="0"/>
                              <w:marRight w:val="0"/>
                              <w:marTop w:val="0"/>
                              <w:marBottom w:val="0"/>
                              <w:divBdr>
                                <w:top w:val="none" w:sz="0" w:space="0" w:color="auto"/>
                                <w:left w:val="none" w:sz="0" w:space="0" w:color="auto"/>
                                <w:bottom w:val="none" w:sz="0" w:space="0" w:color="auto"/>
                                <w:right w:val="none" w:sz="0" w:space="0" w:color="auto"/>
                              </w:divBdr>
                              <w:divsChild>
                                <w:div w:id="1161700366">
                                  <w:marLeft w:val="0"/>
                                  <w:marRight w:val="0"/>
                                  <w:marTop w:val="0"/>
                                  <w:marBottom w:val="0"/>
                                  <w:divBdr>
                                    <w:top w:val="none" w:sz="0" w:space="0" w:color="auto"/>
                                    <w:left w:val="none" w:sz="0" w:space="0" w:color="auto"/>
                                    <w:bottom w:val="none" w:sz="0" w:space="0" w:color="auto"/>
                                    <w:right w:val="none" w:sz="0" w:space="0" w:color="auto"/>
                                  </w:divBdr>
                                  <w:divsChild>
                                    <w:div w:id="1489245738">
                                      <w:marLeft w:val="0"/>
                                      <w:marRight w:val="0"/>
                                      <w:marTop w:val="0"/>
                                      <w:marBottom w:val="0"/>
                                      <w:divBdr>
                                        <w:top w:val="single" w:sz="2" w:space="0" w:color="F5F5F5"/>
                                        <w:left w:val="single" w:sz="2" w:space="0" w:color="F5F5F5"/>
                                        <w:bottom w:val="single" w:sz="2" w:space="0" w:color="F5F5F5"/>
                                        <w:right w:val="single" w:sz="2" w:space="0" w:color="F5F5F5"/>
                                      </w:divBdr>
                                      <w:divsChild>
                                        <w:div w:id="885458169">
                                          <w:marLeft w:val="0"/>
                                          <w:marRight w:val="0"/>
                                          <w:marTop w:val="0"/>
                                          <w:marBottom w:val="0"/>
                                          <w:divBdr>
                                            <w:top w:val="none" w:sz="0" w:space="0" w:color="auto"/>
                                            <w:left w:val="none" w:sz="0" w:space="0" w:color="auto"/>
                                            <w:bottom w:val="none" w:sz="0" w:space="0" w:color="auto"/>
                                            <w:right w:val="none" w:sz="0" w:space="0" w:color="auto"/>
                                          </w:divBdr>
                                          <w:divsChild>
                                            <w:div w:id="14930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09088">
      <w:bodyDiv w:val="1"/>
      <w:marLeft w:val="0"/>
      <w:marRight w:val="0"/>
      <w:marTop w:val="0"/>
      <w:marBottom w:val="0"/>
      <w:divBdr>
        <w:top w:val="none" w:sz="0" w:space="0" w:color="auto"/>
        <w:left w:val="none" w:sz="0" w:space="0" w:color="auto"/>
        <w:bottom w:val="none" w:sz="0" w:space="0" w:color="auto"/>
        <w:right w:val="none" w:sz="0" w:space="0" w:color="auto"/>
      </w:divBdr>
    </w:div>
    <w:div w:id="1845633488">
      <w:bodyDiv w:val="1"/>
      <w:marLeft w:val="0"/>
      <w:marRight w:val="0"/>
      <w:marTop w:val="0"/>
      <w:marBottom w:val="0"/>
      <w:divBdr>
        <w:top w:val="none" w:sz="0" w:space="0" w:color="auto"/>
        <w:left w:val="none" w:sz="0" w:space="0" w:color="auto"/>
        <w:bottom w:val="none" w:sz="0" w:space="0" w:color="auto"/>
        <w:right w:val="none" w:sz="0" w:space="0" w:color="auto"/>
      </w:divBdr>
      <w:divsChild>
        <w:div w:id="880239939">
          <w:marLeft w:val="0"/>
          <w:marRight w:val="0"/>
          <w:marTop w:val="0"/>
          <w:marBottom w:val="0"/>
          <w:divBdr>
            <w:top w:val="none" w:sz="0" w:space="0" w:color="auto"/>
            <w:left w:val="none" w:sz="0" w:space="0" w:color="auto"/>
            <w:bottom w:val="none" w:sz="0" w:space="0" w:color="auto"/>
            <w:right w:val="none" w:sz="0" w:space="0" w:color="auto"/>
          </w:divBdr>
          <w:divsChild>
            <w:div w:id="1981231135">
              <w:marLeft w:val="0"/>
              <w:marRight w:val="0"/>
              <w:marTop w:val="0"/>
              <w:marBottom w:val="0"/>
              <w:divBdr>
                <w:top w:val="none" w:sz="0" w:space="0" w:color="auto"/>
                <w:left w:val="none" w:sz="0" w:space="0" w:color="auto"/>
                <w:bottom w:val="none" w:sz="0" w:space="0" w:color="auto"/>
                <w:right w:val="none" w:sz="0" w:space="0" w:color="auto"/>
              </w:divBdr>
              <w:divsChild>
                <w:div w:id="417019183">
                  <w:marLeft w:val="0"/>
                  <w:marRight w:val="0"/>
                  <w:marTop w:val="0"/>
                  <w:marBottom w:val="0"/>
                  <w:divBdr>
                    <w:top w:val="none" w:sz="0" w:space="0" w:color="auto"/>
                    <w:left w:val="none" w:sz="0" w:space="0" w:color="auto"/>
                    <w:bottom w:val="none" w:sz="0" w:space="0" w:color="auto"/>
                    <w:right w:val="none" w:sz="0" w:space="0" w:color="auto"/>
                  </w:divBdr>
                  <w:divsChild>
                    <w:div w:id="914165895">
                      <w:marLeft w:val="0"/>
                      <w:marRight w:val="0"/>
                      <w:marTop w:val="0"/>
                      <w:marBottom w:val="0"/>
                      <w:divBdr>
                        <w:top w:val="none" w:sz="0" w:space="0" w:color="auto"/>
                        <w:left w:val="none" w:sz="0" w:space="0" w:color="auto"/>
                        <w:bottom w:val="none" w:sz="0" w:space="0" w:color="auto"/>
                        <w:right w:val="none" w:sz="0" w:space="0" w:color="auto"/>
                      </w:divBdr>
                      <w:divsChild>
                        <w:div w:id="1156144906">
                          <w:marLeft w:val="0"/>
                          <w:marRight w:val="0"/>
                          <w:marTop w:val="0"/>
                          <w:marBottom w:val="0"/>
                          <w:divBdr>
                            <w:top w:val="none" w:sz="0" w:space="0" w:color="auto"/>
                            <w:left w:val="none" w:sz="0" w:space="0" w:color="auto"/>
                            <w:bottom w:val="none" w:sz="0" w:space="0" w:color="auto"/>
                            <w:right w:val="none" w:sz="0" w:space="0" w:color="auto"/>
                          </w:divBdr>
                          <w:divsChild>
                            <w:div w:id="393311489">
                              <w:marLeft w:val="0"/>
                              <w:marRight w:val="0"/>
                              <w:marTop w:val="0"/>
                              <w:marBottom w:val="0"/>
                              <w:divBdr>
                                <w:top w:val="none" w:sz="0" w:space="0" w:color="auto"/>
                                <w:left w:val="none" w:sz="0" w:space="0" w:color="auto"/>
                                <w:bottom w:val="none" w:sz="0" w:space="0" w:color="auto"/>
                                <w:right w:val="none" w:sz="0" w:space="0" w:color="auto"/>
                              </w:divBdr>
                              <w:divsChild>
                                <w:div w:id="222718937">
                                  <w:marLeft w:val="0"/>
                                  <w:marRight w:val="0"/>
                                  <w:marTop w:val="0"/>
                                  <w:marBottom w:val="0"/>
                                  <w:divBdr>
                                    <w:top w:val="none" w:sz="0" w:space="0" w:color="auto"/>
                                    <w:left w:val="none" w:sz="0" w:space="0" w:color="auto"/>
                                    <w:bottom w:val="none" w:sz="0" w:space="0" w:color="auto"/>
                                    <w:right w:val="none" w:sz="0" w:space="0" w:color="auto"/>
                                  </w:divBdr>
                                  <w:divsChild>
                                    <w:div w:id="1699307881">
                                      <w:marLeft w:val="0"/>
                                      <w:marRight w:val="0"/>
                                      <w:marTop w:val="0"/>
                                      <w:marBottom w:val="0"/>
                                      <w:divBdr>
                                        <w:top w:val="none" w:sz="0" w:space="0" w:color="auto"/>
                                        <w:left w:val="none" w:sz="0" w:space="0" w:color="auto"/>
                                        <w:bottom w:val="none" w:sz="0" w:space="0" w:color="auto"/>
                                        <w:right w:val="none" w:sz="0" w:space="0" w:color="auto"/>
                                      </w:divBdr>
                                      <w:divsChild>
                                        <w:div w:id="799999269">
                                          <w:marLeft w:val="0"/>
                                          <w:marRight w:val="0"/>
                                          <w:marTop w:val="0"/>
                                          <w:marBottom w:val="0"/>
                                          <w:divBdr>
                                            <w:top w:val="none" w:sz="0" w:space="0" w:color="auto"/>
                                            <w:left w:val="none" w:sz="0" w:space="0" w:color="auto"/>
                                            <w:bottom w:val="none" w:sz="0" w:space="0" w:color="auto"/>
                                            <w:right w:val="none" w:sz="0" w:space="0" w:color="auto"/>
                                          </w:divBdr>
                                          <w:divsChild>
                                            <w:div w:id="2077118367">
                                              <w:marLeft w:val="0"/>
                                              <w:marRight w:val="0"/>
                                              <w:marTop w:val="0"/>
                                              <w:marBottom w:val="0"/>
                                              <w:divBdr>
                                                <w:top w:val="none" w:sz="0" w:space="0" w:color="auto"/>
                                                <w:left w:val="none" w:sz="0" w:space="0" w:color="auto"/>
                                                <w:bottom w:val="none" w:sz="0" w:space="0" w:color="auto"/>
                                                <w:right w:val="none" w:sz="0" w:space="0" w:color="auto"/>
                                              </w:divBdr>
                                              <w:divsChild>
                                                <w:div w:id="239021779">
                                                  <w:marLeft w:val="0"/>
                                                  <w:marRight w:val="0"/>
                                                  <w:marTop w:val="0"/>
                                                  <w:marBottom w:val="0"/>
                                                  <w:divBdr>
                                                    <w:top w:val="none" w:sz="0" w:space="0" w:color="auto"/>
                                                    <w:left w:val="none" w:sz="0" w:space="0" w:color="auto"/>
                                                    <w:bottom w:val="none" w:sz="0" w:space="0" w:color="auto"/>
                                                    <w:right w:val="none" w:sz="0" w:space="0" w:color="auto"/>
                                                  </w:divBdr>
                                                  <w:divsChild>
                                                    <w:div w:id="1351644269">
                                                      <w:marLeft w:val="0"/>
                                                      <w:marRight w:val="0"/>
                                                      <w:marTop w:val="0"/>
                                                      <w:marBottom w:val="0"/>
                                                      <w:divBdr>
                                                        <w:top w:val="none" w:sz="0" w:space="0" w:color="auto"/>
                                                        <w:left w:val="none" w:sz="0" w:space="0" w:color="auto"/>
                                                        <w:bottom w:val="none" w:sz="0" w:space="0" w:color="auto"/>
                                                        <w:right w:val="none" w:sz="0" w:space="0" w:color="auto"/>
                                                      </w:divBdr>
                                                    </w:div>
                                                    <w:div w:id="3516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965132">
      <w:bodyDiv w:val="1"/>
      <w:marLeft w:val="0"/>
      <w:marRight w:val="0"/>
      <w:marTop w:val="0"/>
      <w:marBottom w:val="0"/>
      <w:divBdr>
        <w:top w:val="none" w:sz="0" w:space="0" w:color="auto"/>
        <w:left w:val="none" w:sz="0" w:space="0" w:color="auto"/>
        <w:bottom w:val="none" w:sz="0" w:space="0" w:color="auto"/>
        <w:right w:val="none" w:sz="0" w:space="0" w:color="auto"/>
      </w:divBdr>
      <w:divsChild>
        <w:div w:id="107741510">
          <w:marLeft w:val="0"/>
          <w:marRight w:val="0"/>
          <w:marTop w:val="0"/>
          <w:marBottom w:val="0"/>
          <w:divBdr>
            <w:top w:val="none" w:sz="0" w:space="0" w:color="auto"/>
            <w:left w:val="none" w:sz="0" w:space="0" w:color="auto"/>
            <w:bottom w:val="none" w:sz="0" w:space="0" w:color="auto"/>
            <w:right w:val="none" w:sz="0" w:space="0" w:color="auto"/>
          </w:divBdr>
          <w:divsChild>
            <w:div w:id="1120800829">
              <w:marLeft w:val="0"/>
              <w:marRight w:val="0"/>
              <w:marTop w:val="0"/>
              <w:marBottom w:val="0"/>
              <w:divBdr>
                <w:top w:val="none" w:sz="0" w:space="0" w:color="auto"/>
                <w:left w:val="none" w:sz="0" w:space="0" w:color="auto"/>
                <w:bottom w:val="none" w:sz="0" w:space="0" w:color="auto"/>
                <w:right w:val="none" w:sz="0" w:space="0" w:color="auto"/>
              </w:divBdr>
              <w:divsChild>
                <w:div w:id="1004168257">
                  <w:marLeft w:val="0"/>
                  <w:marRight w:val="0"/>
                  <w:marTop w:val="0"/>
                  <w:marBottom w:val="0"/>
                  <w:divBdr>
                    <w:top w:val="none" w:sz="0" w:space="0" w:color="auto"/>
                    <w:left w:val="none" w:sz="0" w:space="0" w:color="auto"/>
                    <w:bottom w:val="none" w:sz="0" w:space="0" w:color="auto"/>
                    <w:right w:val="none" w:sz="0" w:space="0" w:color="auto"/>
                  </w:divBdr>
                  <w:divsChild>
                    <w:div w:id="707532439">
                      <w:marLeft w:val="0"/>
                      <w:marRight w:val="0"/>
                      <w:marTop w:val="0"/>
                      <w:marBottom w:val="0"/>
                      <w:divBdr>
                        <w:top w:val="none" w:sz="0" w:space="0" w:color="auto"/>
                        <w:left w:val="none" w:sz="0" w:space="0" w:color="auto"/>
                        <w:bottom w:val="none" w:sz="0" w:space="0" w:color="auto"/>
                        <w:right w:val="none" w:sz="0" w:space="0" w:color="auto"/>
                      </w:divBdr>
                      <w:divsChild>
                        <w:div w:id="882210118">
                          <w:marLeft w:val="0"/>
                          <w:marRight w:val="0"/>
                          <w:marTop w:val="0"/>
                          <w:marBottom w:val="0"/>
                          <w:divBdr>
                            <w:top w:val="none" w:sz="0" w:space="0" w:color="auto"/>
                            <w:left w:val="none" w:sz="0" w:space="0" w:color="auto"/>
                            <w:bottom w:val="none" w:sz="0" w:space="0" w:color="auto"/>
                            <w:right w:val="none" w:sz="0" w:space="0" w:color="auto"/>
                          </w:divBdr>
                          <w:divsChild>
                            <w:div w:id="867833805">
                              <w:marLeft w:val="0"/>
                              <w:marRight w:val="0"/>
                              <w:marTop w:val="0"/>
                              <w:marBottom w:val="0"/>
                              <w:divBdr>
                                <w:top w:val="none" w:sz="0" w:space="0" w:color="auto"/>
                                <w:left w:val="none" w:sz="0" w:space="0" w:color="auto"/>
                                <w:bottom w:val="none" w:sz="0" w:space="0" w:color="auto"/>
                                <w:right w:val="none" w:sz="0" w:space="0" w:color="auto"/>
                              </w:divBdr>
                              <w:divsChild>
                                <w:div w:id="16431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806756">
      <w:bodyDiv w:val="1"/>
      <w:marLeft w:val="0"/>
      <w:marRight w:val="0"/>
      <w:marTop w:val="0"/>
      <w:marBottom w:val="0"/>
      <w:divBdr>
        <w:top w:val="none" w:sz="0" w:space="0" w:color="auto"/>
        <w:left w:val="none" w:sz="0" w:space="0" w:color="auto"/>
        <w:bottom w:val="none" w:sz="0" w:space="0" w:color="auto"/>
        <w:right w:val="none" w:sz="0" w:space="0" w:color="auto"/>
      </w:divBdr>
    </w:div>
    <w:div w:id="1869174182">
      <w:bodyDiv w:val="1"/>
      <w:marLeft w:val="0"/>
      <w:marRight w:val="0"/>
      <w:marTop w:val="0"/>
      <w:marBottom w:val="0"/>
      <w:divBdr>
        <w:top w:val="none" w:sz="0" w:space="0" w:color="auto"/>
        <w:left w:val="none" w:sz="0" w:space="0" w:color="auto"/>
        <w:bottom w:val="none" w:sz="0" w:space="0" w:color="auto"/>
        <w:right w:val="none" w:sz="0" w:space="0" w:color="auto"/>
      </w:divBdr>
    </w:div>
    <w:div w:id="1881939507">
      <w:bodyDiv w:val="1"/>
      <w:marLeft w:val="0"/>
      <w:marRight w:val="0"/>
      <w:marTop w:val="0"/>
      <w:marBottom w:val="0"/>
      <w:divBdr>
        <w:top w:val="none" w:sz="0" w:space="0" w:color="auto"/>
        <w:left w:val="none" w:sz="0" w:space="0" w:color="auto"/>
        <w:bottom w:val="none" w:sz="0" w:space="0" w:color="auto"/>
        <w:right w:val="none" w:sz="0" w:space="0" w:color="auto"/>
      </w:divBdr>
    </w:div>
    <w:div w:id="1889141575">
      <w:bodyDiv w:val="1"/>
      <w:marLeft w:val="0"/>
      <w:marRight w:val="0"/>
      <w:marTop w:val="0"/>
      <w:marBottom w:val="0"/>
      <w:divBdr>
        <w:top w:val="none" w:sz="0" w:space="0" w:color="auto"/>
        <w:left w:val="none" w:sz="0" w:space="0" w:color="auto"/>
        <w:bottom w:val="none" w:sz="0" w:space="0" w:color="auto"/>
        <w:right w:val="none" w:sz="0" w:space="0" w:color="auto"/>
      </w:divBdr>
    </w:div>
    <w:div w:id="1895000705">
      <w:bodyDiv w:val="1"/>
      <w:marLeft w:val="0"/>
      <w:marRight w:val="0"/>
      <w:marTop w:val="0"/>
      <w:marBottom w:val="0"/>
      <w:divBdr>
        <w:top w:val="none" w:sz="0" w:space="0" w:color="auto"/>
        <w:left w:val="none" w:sz="0" w:space="0" w:color="auto"/>
        <w:bottom w:val="none" w:sz="0" w:space="0" w:color="auto"/>
        <w:right w:val="none" w:sz="0" w:space="0" w:color="auto"/>
      </w:divBdr>
    </w:div>
    <w:div w:id="1895772116">
      <w:bodyDiv w:val="1"/>
      <w:marLeft w:val="0"/>
      <w:marRight w:val="0"/>
      <w:marTop w:val="0"/>
      <w:marBottom w:val="0"/>
      <w:divBdr>
        <w:top w:val="none" w:sz="0" w:space="0" w:color="auto"/>
        <w:left w:val="none" w:sz="0" w:space="0" w:color="auto"/>
        <w:bottom w:val="none" w:sz="0" w:space="0" w:color="auto"/>
        <w:right w:val="none" w:sz="0" w:space="0" w:color="auto"/>
      </w:divBdr>
    </w:div>
    <w:div w:id="1917788294">
      <w:bodyDiv w:val="1"/>
      <w:marLeft w:val="0"/>
      <w:marRight w:val="0"/>
      <w:marTop w:val="0"/>
      <w:marBottom w:val="0"/>
      <w:divBdr>
        <w:top w:val="none" w:sz="0" w:space="0" w:color="auto"/>
        <w:left w:val="none" w:sz="0" w:space="0" w:color="auto"/>
        <w:bottom w:val="none" w:sz="0" w:space="0" w:color="auto"/>
        <w:right w:val="none" w:sz="0" w:space="0" w:color="auto"/>
      </w:divBdr>
    </w:div>
    <w:div w:id="1937983062">
      <w:bodyDiv w:val="1"/>
      <w:marLeft w:val="0"/>
      <w:marRight w:val="0"/>
      <w:marTop w:val="0"/>
      <w:marBottom w:val="0"/>
      <w:divBdr>
        <w:top w:val="none" w:sz="0" w:space="0" w:color="auto"/>
        <w:left w:val="none" w:sz="0" w:space="0" w:color="auto"/>
        <w:bottom w:val="none" w:sz="0" w:space="0" w:color="auto"/>
        <w:right w:val="none" w:sz="0" w:space="0" w:color="auto"/>
      </w:divBdr>
    </w:div>
    <w:div w:id="1953126598">
      <w:bodyDiv w:val="1"/>
      <w:marLeft w:val="0"/>
      <w:marRight w:val="0"/>
      <w:marTop w:val="0"/>
      <w:marBottom w:val="0"/>
      <w:divBdr>
        <w:top w:val="none" w:sz="0" w:space="0" w:color="auto"/>
        <w:left w:val="none" w:sz="0" w:space="0" w:color="auto"/>
        <w:bottom w:val="none" w:sz="0" w:space="0" w:color="auto"/>
        <w:right w:val="none" w:sz="0" w:space="0" w:color="auto"/>
      </w:divBdr>
    </w:div>
    <w:div w:id="1959137705">
      <w:bodyDiv w:val="1"/>
      <w:marLeft w:val="0"/>
      <w:marRight w:val="0"/>
      <w:marTop w:val="0"/>
      <w:marBottom w:val="0"/>
      <w:divBdr>
        <w:top w:val="none" w:sz="0" w:space="0" w:color="auto"/>
        <w:left w:val="none" w:sz="0" w:space="0" w:color="auto"/>
        <w:bottom w:val="none" w:sz="0" w:space="0" w:color="auto"/>
        <w:right w:val="none" w:sz="0" w:space="0" w:color="auto"/>
      </w:divBdr>
    </w:div>
    <w:div w:id="1962765774">
      <w:bodyDiv w:val="1"/>
      <w:marLeft w:val="0"/>
      <w:marRight w:val="0"/>
      <w:marTop w:val="0"/>
      <w:marBottom w:val="0"/>
      <w:divBdr>
        <w:top w:val="none" w:sz="0" w:space="0" w:color="auto"/>
        <w:left w:val="none" w:sz="0" w:space="0" w:color="auto"/>
        <w:bottom w:val="none" w:sz="0" w:space="0" w:color="auto"/>
        <w:right w:val="none" w:sz="0" w:space="0" w:color="auto"/>
      </w:divBdr>
    </w:div>
    <w:div w:id="1973511628">
      <w:bodyDiv w:val="1"/>
      <w:marLeft w:val="0"/>
      <w:marRight w:val="0"/>
      <w:marTop w:val="0"/>
      <w:marBottom w:val="0"/>
      <w:divBdr>
        <w:top w:val="none" w:sz="0" w:space="0" w:color="auto"/>
        <w:left w:val="none" w:sz="0" w:space="0" w:color="auto"/>
        <w:bottom w:val="none" w:sz="0" w:space="0" w:color="auto"/>
        <w:right w:val="none" w:sz="0" w:space="0" w:color="auto"/>
      </w:divBdr>
    </w:div>
    <w:div w:id="1997033240">
      <w:bodyDiv w:val="1"/>
      <w:marLeft w:val="0"/>
      <w:marRight w:val="0"/>
      <w:marTop w:val="0"/>
      <w:marBottom w:val="0"/>
      <w:divBdr>
        <w:top w:val="none" w:sz="0" w:space="0" w:color="auto"/>
        <w:left w:val="none" w:sz="0" w:space="0" w:color="auto"/>
        <w:bottom w:val="none" w:sz="0" w:space="0" w:color="auto"/>
        <w:right w:val="none" w:sz="0" w:space="0" w:color="auto"/>
      </w:divBdr>
    </w:div>
    <w:div w:id="2010591812">
      <w:bodyDiv w:val="1"/>
      <w:marLeft w:val="0"/>
      <w:marRight w:val="0"/>
      <w:marTop w:val="0"/>
      <w:marBottom w:val="0"/>
      <w:divBdr>
        <w:top w:val="none" w:sz="0" w:space="0" w:color="auto"/>
        <w:left w:val="none" w:sz="0" w:space="0" w:color="auto"/>
        <w:bottom w:val="none" w:sz="0" w:space="0" w:color="auto"/>
        <w:right w:val="none" w:sz="0" w:space="0" w:color="auto"/>
      </w:divBdr>
    </w:div>
    <w:div w:id="2019848303">
      <w:bodyDiv w:val="1"/>
      <w:marLeft w:val="0"/>
      <w:marRight w:val="0"/>
      <w:marTop w:val="0"/>
      <w:marBottom w:val="0"/>
      <w:divBdr>
        <w:top w:val="none" w:sz="0" w:space="0" w:color="auto"/>
        <w:left w:val="none" w:sz="0" w:space="0" w:color="auto"/>
        <w:bottom w:val="none" w:sz="0" w:space="0" w:color="auto"/>
        <w:right w:val="none" w:sz="0" w:space="0" w:color="auto"/>
      </w:divBdr>
    </w:div>
    <w:div w:id="2019959852">
      <w:bodyDiv w:val="1"/>
      <w:marLeft w:val="0"/>
      <w:marRight w:val="0"/>
      <w:marTop w:val="0"/>
      <w:marBottom w:val="0"/>
      <w:divBdr>
        <w:top w:val="none" w:sz="0" w:space="0" w:color="auto"/>
        <w:left w:val="none" w:sz="0" w:space="0" w:color="auto"/>
        <w:bottom w:val="none" w:sz="0" w:space="0" w:color="auto"/>
        <w:right w:val="none" w:sz="0" w:space="0" w:color="auto"/>
      </w:divBdr>
    </w:div>
    <w:div w:id="2025202301">
      <w:bodyDiv w:val="1"/>
      <w:marLeft w:val="0"/>
      <w:marRight w:val="0"/>
      <w:marTop w:val="0"/>
      <w:marBottom w:val="0"/>
      <w:divBdr>
        <w:top w:val="none" w:sz="0" w:space="0" w:color="auto"/>
        <w:left w:val="none" w:sz="0" w:space="0" w:color="auto"/>
        <w:bottom w:val="none" w:sz="0" w:space="0" w:color="auto"/>
        <w:right w:val="none" w:sz="0" w:space="0" w:color="auto"/>
      </w:divBdr>
    </w:div>
    <w:div w:id="2038189730">
      <w:bodyDiv w:val="1"/>
      <w:marLeft w:val="0"/>
      <w:marRight w:val="0"/>
      <w:marTop w:val="0"/>
      <w:marBottom w:val="0"/>
      <w:divBdr>
        <w:top w:val="none" w:sz="0" w:space="0" w:color="auto"/>
        <w:left w:val="none" w:sz="0" w:space="0" w:color="auto"/>
        <w:bottom w:val="none" w:sz="0" w:space="0" w:color="auto"/>
        <w:right w:val="none" w:sz="0" w:space="0" w:color="auto"/>
      </w:divBdr>
      <w:divsChild>
        <w:div w:id="1703436551">
          <w:marLeft w:val="0"/>
          <w:marRight w:val="0"/>
          <w:marTop w:val="0"/>
          <w:marBottom w:val="0"/>
          <w:divBdr>
            <w:top w:val="none" w:sz="0" w:space="0" w:color="auto"/>
            <w:left w:val="single" w:sz="6" w:space="0" w:color="CCCCCC"/>
            <w:bottom w:val="none" w:sz="0" w:space="0" w:color="auto"/>
            <w:right w:val="single" w:sz="6" w:space="0" w:color="CCCCCC"/>
          </w:divBdr>
          <w:divsChild>
            <w:div w:id="1403790468">
              <w:marLeft w:val="0"/>
              <w:marRight w:val="0"/>
              <w:marTop w:val="0"/>
              <w:marBottom w:val="0"/>
              <w:divBdr>
                <w:top w:val="none" w:sz="0" w:space="0" w:color="auto"/>
                <w:left w:val="none" w:sz="0" w:space="0" w:color="auto"/>
                <w:bottom w:val="none" w:sz="0" w:space="0" w:color="auto"/>
                <w:right w:val="none" w:sz="0" w:space="0" w:color="auto"/>
              </w:divBdr>
              <w:divsChild>
                <w:div w:id="3281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6862">
      <w:bodyDiv w:val="1"/>
      <w:marLeft w:val="0"/>
      <w:marRight w:val="0"/>
      <w:marTop w:val="0"/>
      <w:marBottom w:val="0"/>
      <w:divBdr>
        <w:top w:val="none" w:sz="0" w:space="0" w:color="auto"/>
        <w:left w:val="none" w:sz="0" w:space="0" w:color="auto"/>
        <w:bottom w:val="none" w:sz="0" w:space="0" w:color="auto"/>
        <w:right w:val="none" w:sz="0" w:space="0" w:color="auto"/>
      </w:divBdr>
    </w:div>
    <w:div w:id="2040860462">
      <w:bodyDiv w:val="1"/>
      <w:marLeft w:val="0"/>
      <w:marRight w:val="0"/>
      <w:marTop w:val="0"/>
      <w:marBottom w:val="0"/>
      <w:divBdr>
        <w:top w:val="none" w:sz="0" w:space="0" w:color="auto"/>
        <w:left w:val="none" w:sz="0" w:space="0" w:color="auto"/>
        <w:bottom w:val="none" w:sz="0" w:space="0" w:color="auto"/>
        <w:right w:val="none" w:sz="0" w:space="0" w:color="auto"/>
      </w:divBdr>
    </w:div>
    <w:div w:id="2041078425">
      <w:bodyDiv w:val="1"/>
      <w:marLeft w:val="0"/>
      <w:marRight w:val="0"/>
      <w:marTop w:val="0"/>
      <w:marBottom w:val="0"/>
      <w:divBdr>
        <w:top w:val="none" w:sz="0" w:space="0" w:color="auto"/>
        <w:left w:val="none" w:sz="0" w:space="0" w:color="auto"/>
        <w:bottom w:val="none" w:sz="0" w:space="0" w:color="auto"/>
        <w:right w:val="none" w:sz="0" w:space="0" w:color="auto"/>
      </w:divBdr>
    </w:div>
    <w:div w:id="2061711080">
      <w:bodyDiv w:val="1"/>
      <w:marLeft w:val="0"/>
      <w:marRight w:val="0"/>
      <w:marTop w:val="0"/>
      <w:marBottom w:val="0"/>
      <w:divBdr>
        <w:top w:val="none" w:sz="0" w:space="0" w:color="auto"/>
        <w:left w:val="none" w:sz="0" w:space="0" w:color="auto"/>
        <w:bottom w:val="none" w:sz="0" w:space="0" w:color="auto"/>
        <w:right w:val="none" w:sz="0" w:space="0" w:color="auto"/>
      </w:divBdr>
    </w:div>
    <w:div w:id="2072851756">
      <w:bodyDiv w:val="1"/>
      <w:marLeft w:val="0"/>
      <w:marRight w:val="0"/>
      <w:marTop w:val="0"/>
      <w:marBottom w:val="0"/>
      <w:divBdr>
        <w:top w:val="none" w:sz="0" w:space="0" w:color="auto"/>
        <w:left w:val="none" w:sz="0" w:space="0" w:color="auto"/>
        <w:bottom w:val="none" w:sz="0" w:space="0" w:color="auto"/>
        <w:right w:val="none" w:sz="0" w:space="0" w:color="auto"/>
      </w:divBdr>
    </w:div>
    <w:div w:id="2084444982">
      <w:bodyDiv w:val="1"/>
      <w:marLeft w:val="0"/>
      <w:marRight w:val="0"/>
      <w:marTop w:val="0"/>
      <w:marBottom w:val="0"/>
      <w:divBdr>
        <w:top w:val="none" w:sz="0" w:space="0" w:color="auto"/>
        <w:left w:val="none" w:sz="0" w:space="0" w:color="auto"/>
        <w:bottom w:val="none" w:sz="0" w:space="0" w:color="auto"/>
        <w:right w:val="none" w:sz="0" w:space="0" w:color="auto"/>
      </w:divBdr>
      <w:divsChild>
        <w:div w:id="1877354932">
          <w:marLeft w:val="0"/>
          <w:marRight w:val="0"/>
          <w:marTop w:val="0"/>
          <w:marBottom w:val="0"/>
          <w:divBdr>
            <w:top w:val="none" w:sz="0" w:space="0" w:color="auto"/>
            <w:left w:val="none" w:sz="0" w:space="0" w:color="auto"/>
            <w:bottom w:val="none" w:sz="0" w:space="0" w:color="auto"/>
            <w:right w:val="none" w:sz="0" w:space="0" w:color="auto"/>
          </w:divBdr>
          <w:divsChild>
            <w:div w:id="606083590">
              <w:marLeft w:val="0"/>
              <w:marRight w:val="0"/>
              <w:marTop w:val="0"/>
              <w:marBottom w:val="0"/>
              <w:divBdr>
                <w:top w:val="none" w:sz="0" w:space="0" w:color="auto"/>
                <w:left w:val="none" w:sz="0" w:space="0" w:color="auto"/>
                <w:bottom w:val="none" w:sz="0" w:space="0" w:color="auto"/>
                <w:right w:val="none" w:sz="0" w:space="0" w:color="auto"/>
              </w:divBdr>
              <w:divsChild>
                <w:div w:id="1381901082">
                  <w:marLeft w:val="0"/>
                  <w:marRight w:val="0"/>
                  <w:marTop w:val="0"/>
                  <w:marBottom w:val="0"/>
                  <w:divBdr>
                    <w:top w:val="none" w:sz="0" w:space="0" w:color="auto"/>
                    <w:left w:val="none" w:sz="0" w:space="0" w:color="auto"/>
                    <w:bottom w:val="none" w:sz="0" w:space="0" w:color="auto"/>
                    <w:right w:val="none" w:sz="0" w:space="0" w:color="auto"/>
                  </w:divBdr>
                  <w:divsChild>
                    <w:div w:id="266426373">
                      <w:marLeft w:val="0"/>
                      <w:marRight w:val="0"/>
                      <w:marTop w:val="0"/>
                      <w:marBottom w:val="0"/>
                      <w:divBdr>
                        <w:top w:val="none" w:sz="0" w:space="0" w:color="auto"/>
                        <w:left w:val="none" w:sz="0" w:space="0" w:color="auto"/>
                        <w:bottom w:val="none" w:sz="0" w:space="0" w:color="auto"/>
                        <w:right w:val="none" w:sz="0" w:space="0" w:color="auto"/>
                      </w:divBdr>
                      <w:divsChild>
                        <w:div w:id="792793807">
                          <w:marLeft w:val="0"/>
                          <w:marRight w:val="0"/>
                          <w:marTop w:val="0"/>
                          <w:marBottom w:val="0"/>
                          <w:divBdr>
                            <w:top w:val="none" w:sz="0" w:space="0" w:color="auto"/>
                            <w:left w:val="none" w:sz="0" w:space="0" w:color="auto"/>
                            <w:bottom w:val="none" w:sz="0" w:space="0" w:color="auto"/>
                            <w:right w:val="none" w:sz="0" w:space="0" w:color="auto"/>
                          </w:divBdr>
                          <w:divsChild>
                            <w:div w:id="1410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5959">
      <w:bodyDiv w:val="1"/>
      <w:marLeft w:val="0"/>
      <w:marRight w:val="0"/>
      <w:marTop w:val="0"/>
      <w:marBottom w:val="0"/>
      <w:divBdr>
        <w:top w:val="none" w:sz="0" w:space="0" w:color="auto"/>
        <w:left w:val="none" w:sz="0" w:space="0" w:color="auto"/>
        <w:bottom w:val="none" w:sz="0" w:space="0" w:color="auto"/>
        <w:right w:val="none" w:sz="0" w:space="0" w:color="auto"/>
      </w:divBdr>
    </w:div>
    <w:div w:id="2130083255">
      <w:bodyDiv w:val="1"/>
      <w:marLeft w:val="0"/>
      <w:marRight w:val="0"/>
      <w:marTop w:val="0"/>
      <w:marBottom w:val="0"/>
      <w:divBdr>
        <w:top w:val="none" w:sz="0" w:space="0" w:color="auto"/>
        <w:left w:val="none" w:sz="0" w:space="0" w:color="auto"/>
        <w:bottom w:val="none" w:sz="0" w:space="0" w:color="auto"/>
        <w:right w:val="none" w:sz="0" w:space="0" w:color="auto"/>
      </w:divBdr>
    </w:div>
    <w:div w:id="21430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Do%20LG%5BAuthor%5D&amp;cauthor=true&amp;cauthor_uid=25183234" TargetMode="External"/><Relationship Id="rId18" Type="http://schemas.openxmlformats.org/officeDocument/2006/relationships/hyperlink" Target="http://www.ncbi.nlm.nih.gov/pubmed?term=Danaei%20G" TargetMode="External"/><Relationship Id="rId26" Type="http://schemas.openxmlformats.org/officeDocument/2006/relationships/hyperlink" Target="https://www-clinicalkey-com-au.proxy.library.adelaide.edu.au/" TargetMode="External"/><Relationship Id="rId3" Type="http://schemas.openxmlformats.org/officeDocument/2006/relationships/styles" Target="styles.xml"/><Relationship Id="rId21" Type="http://schemas.openxmlformats.org/officeDocument/2006/relationships/hyperlink" Target="http://www.ncbi.nlm.nih.gov/pubmed/2484259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pubmed?term=Karami%20Z%5BAuthor%5D&amp;cauthor=true&amp;cauthor_uid=25183234" TargetMode="External"/><Relationship Id="rId17" Type="http://schemas.openxmlformats.org/officeDocument/2006/relationships/hyperlink" Target="http://www.ncbi.nlm.nih.gov/pubmed/24918424" TargetMode="External"/><Relationship Id="rId25" Type="http://schemas.openxmlformats.org/officeDocument/2006/relationships/hyperlink" Target="https://www-clinicalkey-com-au.proxy.library.adelaide.edu.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omedcentral.com/1472-6831/14/29" TargetMode="External"/><Relationship Id="rId20" Type="http://schemas.openxmlformats.org/officeDocument/2006/relationships/hyperlink" Target="http://www.ncbi.nlm.nih.gov/pubmed?term=Singh%20GM" TargetMode="External"/><Relationship Id="rId29" Type="http://schemas.openxmlformats.org/officeDocument/2006/relationships/hyperlink" Target="https://www-clinicalkey-com-au.proxy.library.adelaide.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Lam%20AS%5BAuthor%5D&amp;cauthor=true&amp;cauthor_uid=25183234" TargetMode="External"/><Relationship Id="rId24" Type="http://schemas.openxmlformats.org/officeDocument/2006/relationships/hyperlink" Target="https://www-clinicalkey-com-au.proxy.library.adelaide.edu.a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attes.cnpq.br/1079435250033626" TargetMode="External"/><Relationship Id="rId23" Type="http://schemas.openxmlformats.org/officeDocument/2006/relationships/hyperlink" Target="https://www-clinicalkey-com-au.proxy.library.adelaide.edu.au/" TargetMode="External"/><Relationship Id="rId28" Type="http://schemas.openxmlformats.org/officeDocument/2006/relationships/hyperlink" Target="https://www-clinicalkey-com-au.proxy.library.adelaide.edu.au/" TargetMode="External"/><Relationship Id="rId10" Type="http://schemas.openxmlformats.org/officeDocument/2006/relationships/hyperlink" Target="http://www.ncbi.nlm.nih.gov/pubmed?term=Arora%20A%5BAuthor%5D&amp;cauthor=true&amp;cauthor_uid=25183234" TargetMode="External"/><Relationship Id="rId19" Type="http://schemas.openxmlformats.org/officeDocument/2006/relationships/hyperlink" Target="http://www.ncbi.nlm.nih.gov/pubmed?term=Lu%20Y"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lth.qld.gov.au/research-reports/reports/oral-health/default.asp" TargetMode="External"/><Relationship Id="rId14" Type="http://schemas.openxmlformats.org/officeDocument/2006/relationships/hyperlink" Target="http://www.ncbi.nlm.nih.gov/pubmed/25183234" TargetMode="External"/><Relationship Id="rId22" Type="http://schemas.openxmlformats.org/officeDocument/2006/relationships/hyperlink" Target="http://dx.doi.org/10.1186%2F1471-2458-14-485" TargetMode="External"/><Relationship Id="rId27" Type="http://schemas.openxmlformats.org/officeDocument/2006/relationships/hyperlink" Target="https://www-clinicalkey-com-au.proxy.library.adelaide.edu.au/"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45B5-4C0E-40A5-A6B5-E01BBD66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48DB193C.dotm</Template>
  <TotalTime>0</TotalTime>
  <Pages>6</Pages>
  <Words>2926</Words>
  <Characters>17861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ARCPOH Publications</vt:lpstr>
    </vt:vector>
  </TitlesOfParts>
  <Company>The University of Adelaide</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ARCPOH Publications</dc:title>
  <dc:creator>LORNA LUCAS</dc:creator>
  <cp:lastModifiedBy>Pingzhou Liu</cp:lastModifiedBy>
  <cp:revision>2</cp:revision>
  <cp:lastPrinted>2015-04-21T23:34:00Z</cp:lastPrinted>
  <dcterms:created xsi:type="dcterms:W3CDTF">2015-04-30T07:07:00Z</dcterms:created>
  <dcterms:modified xsi:type="dcterms:W3CDTF">2015-04-30T07:07:00Z</dcterms:modified>
</cp:coreProperties>
</file>