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96977" w14:textId="1241B2DF" w:rsidR="0086018C" w:rsidRPr="00000190" w:rsidRDefault="0086018C" w:rsidP="0086018C">
      <w:pPr>
        <w:pStyle w:val="Heading4"/>
        <w:rPr>
          <w:rFonts w:ascii="Calibri" w:hAnsi="Calibri" w:cs="Calibri"/>
          <w:color w:val="1F4E79"/>
          <w:sz w:val="32"/>
          <w:szCs w:val="32"/>
        </w:rPr>
      </w:pPr>
      <w:bookmarkStart w:id="0" w:name="_GoBack"/>
      <w:bookmarkEnd w:id="0"/>
      <w:r w:rsidRPr="00000190">
        <w:rPr>
          <w:rFonts w:ascii="Calibri" w:hAnsi="Calibri" w:cs="Calibri"/>
          <w:color w:val="1F4E79"/>
          <w:sz w:val="32"/>
          <w:szCs w:val="32"/>
        </w:rPr>
        <w:t>ACH</w:t>
      </w:r>
      <w:r w:rsidRPr="00000190">
        <w:rPr>
          <w:rFonts w:ascii="Calibri" w:hAnsi="Calibri" w:cs="Calibri"/>
          <w:color w:val="1F4E79"/>
          <w:sz w:val="32"/>
          <w:szCs w:val="32"/>
          <w:vertAlign w:val="superscript"/>
        </w:rPr>
        <w:t>2</w:t>
      </w:r>
      <w:r w:rsidRPr="00000190">
        <w:rPr>
          <w:rFonts w:ascii="Calibri" w:hAnsi="Calibri" w:cs="Calibri"/>
          <w:color w:val="1F4E79"/>
          <w:sz w:val="32"/>
          <w:szCs w:val="32"/>
        </w:rPr>
        <w:t xml:space="preserve"> Annual Scientific </w:t>
      </w:r>
      <w:r w:rsidR="00597C49">
        <w:rPr>
          <w:rFonts w:ascii="Calibri" w:hAnsi="Calibri" w:cs="Calibri"/>
          <w:color w:val="1F4E79"/>
          <w:sz w:val="32"/>
          <w:szCs w:val="32"/>
        </w:rPr>
        <w:t>Conference</w:t>
      </w:r>
    </w:p>
    <w:p w14:paraId="291FE082" w14:textId="77777777" w:rsidR="0086018C" w:rsidRPr="00000190" w:rsidRDefault="0086018C" w:rsidP="0086018C">
      <w:pPr>
        <w:rPr>
          <w:rFonts w:ascii="Calibri" w:hAnsi="Calibri" w:cs="Calibri"/>
          <w:color w:val="1F4E79"/>
        </w:rPr>
      </w:pPr>
    </w:p>
    <w:p w14:paraId="46F4B2BE" w14:textId="77777777" w:rsidR="0086018C" w:rsidRPr="00000190" w:rsidRDefault="0086018C" w:rsidP="0086018C">
      <w:pPr>
        <w:pStyle w:val="Heading4"/>
        <w:rPr>
          <w:rFonts w:ascii="Calibri" w:hAnsi="Calibri" w:cs="Calibri"/>
          <w:color w:val="1F4E79"/>
        </w:rPr>
      </w:pPr>
      <w:r w:rsidRPr="00000190">
        <w:rPr>
          <w:rFonts w:ascii="Calibri" w:hAnsi="Calibri" w:cs="Calibri"/>
          <w:color w:val="1F4E79"/>
        </w:rPr>
        <w:t>Abstract Instructions</w:t>
      </w:r>
    </w:p>
    <w:p w14:paraId="347A02DC" w14:textId="77777777" w:rsidR="0086018C" w:rsidRPr="00000190" w:rsidRDefault="0086018C" w:rsidP="0086018C">
      <w:pPr>
        <w:spacing w:line="260" w:lineRule="exact"/>
        <w:jc w:val="center"/>
        <w:rPr>
          <w:rFonts w:ascii="Calibri" w:hAnsi="Calibri"/>
          <w:color w:val="1F4E79"/>
          <w:sz w:val="22"/>
        </w:rPr>
      </w:pPr>
    </w:p>
    <w:p w14:paraId="47CC719C" w14:textId="77777777" w:rsidR="0086018C" w:rsidRPr="00000190" w:rsidRDefault="0086018C" w:rsidP="0086018C">
      <w:pPr>
        <w:pStyle w:val="BodyText"/>
        <w:tabs>
          <w:tab w:val="clear" w:pos="6237"/>
          <w:tab w:val="clear" w:pos="9356"/>
        </w:tabs>
        <w:spacing w:line="260" w:lineRule="exact"/>
        <w:jc w:val="both"/>
        <w:rPr>
          <w:rFonts w:ascii="Calibri" w:hAnsi="Calibri"/>
          <w:color w:val="1F4E79"/>
          <w:sz w:val="22"/>
        </w:rPr>
      </w:pPr>
    </w:p>
    <w:p w14:paraId="092F56A6" w14:textId="77777777" w:rsidR="0086018C" w:rsidRPr="00000190" w:rsidRDefault="0086018C" w:rsidP="0086018C">
      <w:pPr>
        <w:pStyle w:val="BodyText"/>
        <w:tabs>
          <w:tab w:val="clear" w:pos="6237"/>
          <w:tab w:val="clear" w:pos="9356"/>
        </w:tabs>
        <w:spacing w:line="260" w:lineRule="exact"/>
        <w:jc w:val="both"/>
        <w:rPr>
          <w:rFonts w:ascii="Calibri" w:hAnsi="Calibri"/>
          <w:b w:val="0"/>
          <w:color w:val="1F4E79"/>
          <w:sz w:val="22"/>
        </w:rPr>
      </w:pPr>
      <w:r w:rsidRPr="00000190">
        <w:rPr>
          <w:rFonts w:ascii="Calibri" w:hAnsi="Calibri"/>
          <w:color w:val="1F4E79"/>
          <w:sz w:val="22"/>
        </w:rPr>
        <w:t xml:space="preserve">Abstracts and oral presentations: </w:t>
      </w:r>
      <w:r>
        <w:rPr>
          <w:rFonts w:ascii="Calibri" w:hAnsi="Calibri"/>
          <w:color w:val="1F4E79"/>
          <w:sz w:val="22"/>
        </w:rPr>
        <w:t xml:space="preserve"> </w:t>
      </w:r>
      <w:r w:rsidRPr="00000190">
        <w:rPr>
          <w:rFonts w:ascii="Calibri" w:hAnsi="Calibri"/>
          <w:b w:val="0"/>
          <w:color w:val="1F4E79"/>
          <w:sz w:val="22"/>
        </w:rPr>
        <w:t xml:space="preserve">Students and grant holders are encouraged to submit abstracts and to present their work.  All submitted abstracts will be considered for oral presentation (time allocated to be confirmed).  </w:t>
      </w:r>
    </w:p>
    <w:p w14:paraId="781BE422" w14:textId="77777777" w:rsidR="0086018C" w:rsidRPr="00000190" w:rsidRDefault="0086018C" w:rsidP="0086018C">
      <w:pPr>
        <w:spacing w:line="260" w:lineRule="exact"/>
        <w:jc w:val="both"/>
        <w:rPr>
          <w:rFonts w:ascii="Calibri" w:hAnsi="Calibri"/>
          <w:b/>
          <w:color w:val="1F4E79"/>
          <w:sz w:val="16"/>
          <w:szCs w:val="16"/>
        </w:rPr>
      </w:pPr>
    </w:p>
    <w:p w14:paraId="610BF7A4" w14:textId="50F4CBB6" w:rsidR="0086018C" w:rsidRPr="008E3EE2" w:rsidRDefault="0086018C" w:rsidP="00D92127">
      <w:pPr>
        <w:spacing w:line="260" w:lineRule="exact"/>
        <w:rPr>
          <w:rFonts w:ascii="Calibri" w:hAnsi="Calibri" w:cs="Calibri"/>
          <w:color w:val="1F4E79"/>
          <w:sz w:val="22"/>
          <w:szCs w:val="22"/>
        </w:rPr>
      </w:pPr>
      <w:r w:rsidRPr="008E3EE2">
        <w:rPr>
          <w:rFonts w:ascii="Calibri" w:hAnsi="Calibri" w:cs="Calibri"/>
          <w:b/>
          <w:bCs/>
          <w:color w:val="1F4E79"/>
          <w:sz w:val="22"/>
          <w:szCs w:val="22"/>
        </w:rPr>
        <w:t>Abstract Submission:</w:t>
      </w:r>
      <w:r>
        <w:rPr>
          <w:rFonts w:ascii="Calibri" w:hAnsi="Calibri" w:cs="Calibri"/>
          <w:color w:val="1F4E79"/>
          <w:sz w:val="22"/>
          <w:szCs w:val="22"/>
        </w:rPr>
        <w:t xml:space="preserve"> </w:t>
      </w:r>
      <w:r w:rsidRPr="008E3EE2">
        <w:rPr>
          <w:rFonts w:ascii="Calibri" w:hAnsi="Calibri" w:cs="Calibri"/>
          <w:color w:val="1F4E79"/>
          <w:sz w:val="22"/>
          <w:szCs w:val="22"/>
        </w:rPr>
        <w:t xml:space="preserve">Please save as </w:t>
      </w:r>
      <w:r>
        <w:rPr>
          <w:rFonts w:ascii="Calibri" w:hAnsi="Calibri" w:cs="Calibri"/>
          <w:color w:val="1F4E79"/>
          <w:sz w:val="22"/>
          <w:szCs w:val="22"/>
        </w:rPr>
        <w:t xml:space="preserve">a </w:t>
      </w:r>
      <w:r w:rsidRPr="008E3EE2">
        <w:rPr>
          <w:rFonts w:ascii="Calibri" w:hAnsi="Calibri" w:cs="Calibri"/>
          <w:color w:val="1F4E79"/>
          <w:sz w:val="22"/>
          <w:szCs w:val="22"/>
        </w:rPr>
        <w:t>PDF</w:t>
      </w:r>
      <w:r>
        <w:rPr>
          <w:rFonts w:ascii="Calibri" w:hAnsi="Calibri" w:cs="Calibri"/>
          <w:color w:val="1F4E79"/>
          <w:sz w:val="22"/>
          <w:szCs w:val="22"/>
        </w:rPr>
        <w:t xml:space="preserve"> </w:t>
      </w:r>
      <w:r w:rsidR="002E34D9">
        <w:rPr>
          <w:rFonts w:ascii="Calibri" w:hAnsi="Calibri" w:cs="Calibri"/>
          <w:color w:val="1F4E79"/>
          <w:sz w:val="22"/>
          <w:szCs w:val="22"/>
        </w:rPr>
        <w:t>with</w:t>
      </w:r>
      <w:r>
        <w:rPr>
          <w:rFonts w:ascii="Calibri" w:hAnsi="Calibri" w:cs="Calibri"/>
          <w:color w:val="1F4E79"/>
          <w:sz w:val="22"/>
          <w:szCs w:val="22"/>
        </w:rPr>
        <w:t xml:space="preserve"> the following </w:t>
      </w:r>
      <w:r w:rsidR="002E34D9">
        <w:rPr>
          <w:rFonts w:ascii="Calibri" w:hAnsi="Calibri" w:cs="Calibri"/>
          <w:color w:val="1F4E79"/>
          <w:sz w:val="22"/>
          <w:szCs w:val="22"/>
        </w:rPr>
        <w:t xml:space="preserve">file name </w:t>
      </w:r>
      <w:r>
        <w:rPr>
          <w:rFonts w:ascii="Calibri" w:hAnsi="Calibri" w:cs="Calibri"/>
          <w:color w:val="1F4E79"/>
          <w:sz w:val="22"/>
          <w:szCs w:val="22"/>
        </w:rPr>
        <w:t>format</w:t>
      </w:r>
      <w:r w:rsidRPr="008E3EE2">
        <w:rPr>
          <w:rFonts w:ascii="Calibri" w:hAnsi="Calibri" w:cs="Calibri"/>
          <w:color w:val="1F4E79"/>
          <w:sz w:val="22"/>
          <w:szCs w:val="22"/>
        </w:rPr>
        <w:t xml:space="preserve">: </w:t>
      </w:r>
      <w:r w:rsidRPr="008860E7">
        <w:rPr>
          <w:rFonts w:ascii="Calibri" w:hAnsi="Calibri" w:cs="Calibri"/>
          <w:b/>
          <w:color w:val="1F4E79"/>
          <w:sz w:val="22"/>
          <w:szCs w:val="22"/>
        </w:rPr>
        <w:t>202</w:t>
      </w:r>
      <w:r w:rsidR="00597C49" w:rsidRPr="008860E7">
        <w:rPr>
          <w:rFonts w:ascii="Calibri" w:hAnsi="Calibri" w:cs="Calibri"/>
          <w:b/>
          <w:color w:val="1F4E79"/>
          <w:sz w:val="22"/>
          <w:szCs w:val="22"/>
        </w:rPr>
        <w:t>2</w:t>
      </w:r>
      <w:r w:rsidRPr="008860E7">
        <w:rPr>
          <w:rFonts w:ascii="Calibri" w:hAnsi="Calibri" w:cs="Calibri"/>
          <w:b/>
          <w:color w:val="1F4E79"/>
          <w:sz w:val="22"/>
          <w:szCs w:val="22"/>
        </w:rPr>
        <w:t xml:space="preserve"> ACH2_</w:t>
      </w:r>
      <w:r w:rsidR="00D92127" w:rsidRPr="008860E7">
        <w:rPr>
          <w:rFonts w:ascii="Calibri" w:hAnsi="Calibri" w:cs="Calibri"/>
          <w:b/>
          <w:color w:val="1F4E79"/>
          <w:sz w:val="22"/>
          <w:szCs w:val="22"/>
        </w:rPr>
        <w:t>Surname</w:t>
      </w:r>
      <w:r w:rsidRPr="008E3EE2">
        <w:rPr>
          <w:rFonts w:ascii="Calibri" w:hAnsi="Calibri" w:cs="Calibri"/>
          <w:color w:val="1F4E79"/>
          <w:sz w:val="22"/>
          <w:szCs w:val="22"/>
        </w:rPr>
        <w:t xml:space="preserve"> and email to </w:t>
      </w:r>
      <w:r w:rsidR="00D92127">
        <w:rPr>
          <w:rFonts w:ascii="Calibri" w:hAnsi="Calibri" w:cs="Calibri"/>
          <w:color w:val="1F4E79"/>
          <w:sz w:val="22"/>
          <w:szCs w:val="22"/>
        </w:rPr>
        <w:t xml:space="preserve">Jo Reidy: </w:t>
      </w:r>
      <w:hyperlink r:id="rId6" w:history="1">
        <w:r w:rsidR="00D92127" w:rsidRPr="007C1366">
          <w:rPr>
            <w:rStyle w:val="Hyperlink"/>
            <w:rFonts w:ascii="Calibri" w:hAnsi="Calibri" w:cs="Calibri"/>
            <w:sz w:val="22"/>
            <w:szCs w:val="22"/>
          </w:rPr>
          <w:t>joanne.reidy@sydney.edu.au</w:t>
        </w:r>
      </w:hyperlink>
      <w:r w:rsidRPr="008E3EE2">
        <w:rPr>
          <w:rFonts w:ascii="Calibri" w:hAnsi="Calibri" w:cs="Calibri"/>
          <w:color w:val="1F4E79"/>
          <w:sz w:val="22"/>
          <w:szCs w:val="22"/>
        </w:rPr>
        <w:t xml:space="preserve"> no later than </w:t>
      </w:r>
      <w:r w:rsidRPr="00356D66">
        <w:rPr>
          <w:rFonts w:ascii="Calibri" w:hAnsi="Calibri" w:cs="Calibri"/>
          <w:b/>
          <w:bCs/>
          <w:color w:val="1F4E79"/>
          <w:sz w:val="22"/>
          <w:szCs w:val="22"/>
        </w:rPr>
        <w:t xml:space="preserve">5:00pm </w:t>
      </w:r>
      <w:r w:rsidRPr="008860E7">
        <w:rPr>
          <w:rFonts w:ascii="Calibri" w:hAnsi="Calibri" w:cs="Calibri"/>
          <w:b/>
          <w:bCs/>
          <w:color w:val="1F4E79"/>
          <w:sz w:val="22"/>
          <w:szCs w:val="22"/>
        </w:rPr>
        <w:t>AE</w:t>
      </w:r>
      <w:r w:rsidR="00862F9B" w:rsidRPr="008860E7">
        <w:rPr>
          <w:rFonts w:ascii="Calibri" w:hAnsi="Calibri" w:cs="Calibri"/>
          <w:b/>
          <w:bCs/>
          <w:color w:val="1F4E79"/>
          <w:sz w:val="22"/>
          <w:szCs w:val="22"/>
        </w:rPr>
        <w:t>S</w:t>
      </w:r>
      <w:r w:rsidRPr="008860E7">
        <w:rPr>
          <w:rFonts w:ascii="Calibri" w:hAnsi="Calibri" w:cs="Calibri"/>
          <w:b/>
          <w:bCs/>
          <w:color w:val="1F4E79"/>
          <w:sz w:val="22"/>
          <w:szCs w:val="22"/>
        </w:rPr>
        <w:t>T</w:t>
      </w:r>
      <w:r w:rsidRPr="00356D66">
        <w:rPr>
          <w:rFonts w:ascii="Calibri" w:hAnsi="Calibri" w:cs="Calibri"/>
          <w:b/>
          <w:bCs/>
          <w:color w:val="1F4E79"/>
          <w:sz w:val="22"/>
          <w:szCs w:val="22"/>
        </w:rPr>
        <w:t xml:space="preserve"> on </w:t>
      </w:r>
      <w:r w:rsidR="00597C49">
        <w:rPr>
          <w:rFonts w:ascii="Calibri" w:hAnsi="Calibri" w:cs="Calibri"/>
          <w:b/>
          <w:bCs/>
          <w:color w:val="1F4E79"/>
          <w:sz w:val="22"/>
          <w:szCs w:val="22"/>
        </w:rPr>
        <w:t>Friday 6</w:t>
      </w:r>
      <w:r w:rsidR="00597C49" w:rsidRPr="00597C49">
        <w:rPr>
          <w:rFonts w:ascii="Calibri" w:hAnsi="Calibri" w:cs="Calibri"/>
          <w:b/>
          <w:bCs/>
          <w:color w:val="1F4E79"/>
          <w:sz w:val="22"/>
          <w:szCs w:val="22"/>
          <w:vertAlign w:val="superscript"/>
        </w:rPr>
        <w:t>th</w:t>
      </w:r>
      <w:r w:rsidR="00597C49">
        <w:rPr>
          <w:rFonts w:ascii="Calibri" w:hAnsi="Calibri" w:cs="Calibri"/>
          <w:b/>
          <w:bCs/>
          <w:color w:val="1F4E79"/>
          <w:sz w:val="22"/>
          <w:szCs w:val="22"/>
        </w:rPr>
        <w:t xml:space="preserve"> May 2022.</w:t>
      </w:r>
    </w:p>
    <w:p w14:paraId="23284232" w14:textId="77777777" w:rsidR="0086018C" w:rsidRPr="00000190" w:rsidRDefault="0086018C" w:rsidP="0086018C">
      <w:pPr>
        <w:spacing w:line="260" w:lineRule="exact"/>
        <w:jc w:val="both"/>
        <w:rPr>
          <w:rFonts w:ascii="Calibri" w:hAnsi="Calibri"/>
          <w:b/>
          <w:color w:val="1F4E79"/>
          <w:sz w:val="16"/>
          <w:szCs w:val="16"/>
        </w:rPr>
      </w:pPr>
    </w:p>
    <w:p w14:paraId="5A80360E" w14:textId="25B5D01C" w:rsidR="0086018C" w:rsidRPr="00000190" w:rsidRDefault="0086018C" w:rsidP="0086018C">
      <w:pPr>
        <w:spacing w:line="260" w:lineRule="exact"/>
        <w:jc w:val="both"/>
        <w:rPr>
          <w:rFonts w:ascii="Calibri" w:hAnsi="Calibri"/>
          <w:color w:val="1F4E79"/>
          <w:sz w:val="22"/>
        </w:rPr>
      </w:pPr>
      <w:r w:rsidRPr="00000190">
        <w:rPr>
          <w:rFonts w:ascii="Calibri" w:hAnsi="Calibri"/>
          <w:b/>
          <w:color w:val="1F4E79"/>
          <w:sz w:val="22"/>
        </w:rPr>
        <w:t>Preparation of abstracts:</w:t>
      </w:r>
      <w:r w:rsidRPr="00000190">
        <w:rPr>
          <w:rFonts w:ascii="Calibri" w:hAnsi="Calibri"/>
          <w:color w:val="1F4E79"/>
          <w:sz w:val="22"/>
        </w:rPr>
        <w:t xml:space="preserve">  Please include the following sections: Authors, Addresses, Introduction, Methods, Results, Discussion and Conclusions.  See example below.  Calibri, 10 </w:t>
      </w:r>
      <w:r w:rsidR="00597C49" w:rsidRPr="00000190">
        <w:rPr>
          <w:rFonts w:ascii="Calibri" w:hAnsi="Calibri"/>
          <w:color w:val="1F4E79"/>
          <w:sz w:val="22"/>
        </w:rPr>
        <w:t>pt.</w:t>
      </w:r>
      <w:r w:rsidRPr="00000190">
        <w:rPr>
          <w:rFonts w:ascii="Calibri" w:hAnsi="Calibri"/>
          <w:color w:val="1F4E79"/>
          <w:sz w:val="22"/>
        </w:rPr>
        <w:t xml:space="preserve"> throughout.  </w:t>
      </w:r>
    </w:p>
    <w:p w14:paraId="03A69247" w14:textId="77777777" w:rsidR="0086018C" w:rsidRDefault="0086018C" w:rsidP="0086018C">
      <w:pPr>
        <w:spacing w:line="260" w:lineRule="exact"/>
        <w:jc w:val="both"/>
        <w:rPr>
          <w:rFonts w:ascii="Calibri" w:hAnsi="Calibri"/>
          <w:b/>
          <w:bCs/>
          <w:color w:val="1F4E79"/>
          <w:sz w:val="22"/>
        </w:rPr>
      </w:pPr>
    </w:p>
    <w:p w14:paraId="28466372" w14:textId="7B0E10B2" w:rsidR="0086018C" w:rsidRPr="008E3EE2" w:rsidRDefault="0086018C" w:rsidP="0086018C">
      <w:pPr>
        <w:spacing w:line="260" w:lineRule="exact"/>
        <w:jc w:val="both"/>
        <w:rPr>
          <w:rFonts w:ascii="Calibri" w:hAnsi="Calibri"/>
          <w:color w:val="1F4E79"/>
          <w:sz w:val="22"/>
        </w:rPr>
      </w:pPr>
      <w:r w:rsidRPr="008E3EE2">
        <w:rPr>
          <w:rFonts w:ascii="Calibri" w:hAnsi="Calibri"/>
          <w:b/>
          <w:bCs/>
          <w:color w:val="1F4E79"/>
          <w:sz w:val="22"/>
        </w:rPr>
        <w:t>Note:</w:t>
      </w:r>
      <w:r w:rsidRPr="008E3EE2">
        <w:rPr>
          <w:rFonts w:ascii="Calibri" w:hAnsi="Calibri"/>
          <w:color w:val="1F4E79"/>
          <w:sz w:val="22"/>
        </w:rPr>
        <w:t xml:space="preserve"> </w:t>
      </w:r>
      <w:r>
        <w:rPr>
          <w:rFonts w:ascii="Calibri" w:hAnsi="Calibri"/>
          <w:color w:val="1F4E79"/>
          <w:sz w:val="22"/>
        </w:rPr>
        <w:t xml:space="preserve"> </w:t>
      </w:r>
      <w:r w:rsidRPr="008E3EE2">
        <w:rPr>
          <w:rFonts w:ascii="Calibri" w:hAnsi="Calibri"/>
          <w:color w:val="1F4E79"/>
          <w:sz w:val="22"/>
        </w:rPr>
        <w:t>Any specific abstract ordering of the program should be mentioned upon abstract submission (not after)</w:t>
      </w:r>
      <w:r w:rsidR="002E34D9">
        <w:rPr>
          <w:rFonts w:ascii="Calibri" w:hAnsi="Calibri"/>
          <w:color w:val="1F4E79"/>
          <w:sz w:val="22"/>
        </w:rPr>
        <w:t>.</w:t>
      </w:r>
      <w:r w:rsidRPr="008E3EE2">
        <w:rPr>
          <w:rFonts w:ascii="Calibri" w:hAnsi="Calibri"/>
          <w:color w:val="1F4E79"/>
          <w:sz w:val="22"/>
        </w:rPr>
        <w:t xml:space="preserve"> </w:t>
      </w:r>
      <w:r w:rsidR="002E34D9">
        <w:rPr>
          <w:rFonts w:ascii="Calibri" w:hAnsi="Calibri"/>
          <w:color w:val="1F4E79"/>
          <w:sz w:val="22"/>
        </w:rPr>
        <w:t>T</w:t>
      </w:r>
      <w:r w:rsidRPr="008E3EE2">
        <w:rPr>
          <w:rFonts w:ascii="Calibri" w:hAnsi="Calibri"/>
          <w:color w:val="1F4E79"/>
          <w:sz w:val="22"/>
        </w:rPr>
        <w:t xml:space="preserve">he </w:t>
      </w:r>
      <w:r>
        <w:rPr>
          <w:rFonts w:ascii="Calibri" w:hAnsi="Calibri"/>
          <w:color w:val="1F4E79"/>
          <w:sz w:val="22"/>
        </w:rPr>
        <w:t>C</w:t>
      </w:r>
      <w:r w:rsidRPr="008E3EE2">
        <w:rPr>
          <w:rFonts w:ascii="Calibri" w:hAnsi="Calibri"/>
          <w:color w:val="1F4E79"/>
          <w:sz w:val="22"/>
        </w:rPr>
        <w:t xml:space="preserve">ommittee will take this </w:t>
      </w:r>
      <w:r w:rsidR="002E34D9">
        <w:rPr>
          <w:rFonts w:ascii="Calibri" w:hAnsi="Calibri"/>
          <w:color w:val="1F4E79"/>
          <w:sz w:val="22"/>
        </w:rPr>
        <w:t>into consideration</w:t>
      </w:r>
      <w:r w:rsidRPr="008E3EE2">
        <w:rPr>
          <w:rFonts w:ascii="Calibri" w:hAnsi="Calibri"/>
          <w:color w:val="1F4E79"/>
          <w:sz w:val="22"/>
        </w:rPr>
        <w:t xml:space="preserve"> whilst preparing the layout of the program.</w:t>
      </w:r>
    </w:p>
    <w:p w14:paraId="2F61C1FD" w14:textId="77777777" w:rsidR="0086018C" w:rsidRPr="00000190" w:rsidRDefault="0086018C" w:rsidP="0086018C">
      <w:pPr>
        <w:spacing w:line="260" w:lineRule="exact"/>
        <w:rPr>
          <w:rFonts w:ascii="Calibri" w:hAnsi="Calibri"/>
          <w:color w:val="1F4E79"/>
          <w:sz w:val="22"/>
        </w:rPr>
      </w:pPr>
    </w:p>
    <w:p w14:paraId="7D80F587" w14:textId="77777777" w:rsidR="00047F25" w:rsidRDefault="00047F25" w:rsidP="0086018C">
      <w:pPr>
        <w:spacing w:line="260" w:lineRule="exact"/>
        <w:jc w:val="center"/>
        <w:rPr>
          <w:rFonts w:ascii="Calibri" w:hAnsi="Calibri" w:cs="Calibri"/>
          <w:b/>
          <w:bCs/>
          <w:color w:val="1F4E79"/>
          <w:sz w:val="26"/>
          <w:szCs w:val="26"/>
          <w:u w:val="single"/>
        </w:rPr>
      </w:pPr>
    </w:p>
    <w:p w14:paraId="6BF87211" w14:textId="77777777" w:rsidR="00047F25" w:rsidRDefault="00047F25" w:rsidP="0086018C">
      <w:pPr>
        <w:spacing w:line="260" w:lineRule="exact"/>
        <w:jc w:val="center"/>
        <w:rPr>
          <w:rFonts w:ascii="Calibri" w:hAnsi="Calibri" w:cs="Calibri"/>
          <w:b/>
          <w:bCs/>
          <w:color w:val="1F4E79"/>
          <w:sz w:val="26"/>
          <w:szCs w:val="26"/>
          <w:u w:val="single"/>
        </w:rPr>
      </w:pPr>
    </w:p>
    <w:p w14:paraId="545BDBE1" w14:textId="575827B7" w:rsidR="0086018C" w:rsidRPr="00000190" w:rsidRDefault="0086018C" w:rsidP="0086018C">
      <w:pPr>
        <w:spacing w:line="260" w:lineRule="exact"/>
        <w:jc w:val="center"/>
        <w:rPr>
          <w:rFonts w:ascii="Calibri" w:hAnsi="Calibri" w:cs="Calibri"/>
          <w:b/>
          <w:bCs/>
          <w:color w:val="1F4E79"/>
          <w:sz w:val="26"/>
          <w:szCs w:val="26"/>
          <w:u w:val="single"/>
        </w:rPr>
      </w:pPr>
      <w:r w:rsidRPr="00000190">
        <w:rPr>
          <w:rFonts w:ascii="Calibri" w:hAnsi="Calibri" w:cs="Calibri"/>
          <w:b/>
          <w:bCs/>
          <w:color w:val="1F4E79"/>
          <w:sz w:val="26"/>
          <w:szCs w:val="26"/>
          <w:u w:val="single"/>
        </w:rPr>
        <w:t xml:space="preserve">Update from the </w:t>
      </w:r>
      <w:r>
        <w:rPr>
          <w:rFonts w:ascii="Calibri" w:hAnsi="Calibri" w:cs="Calibri"/>
          <w:b/>
          <w:bCs/>
          <w:color w:val="1F4E79"/>
          <w:sz w:val="26"/>
          <w:szCs w:val="26"/>
          <w:u w:val="single"/>
        </w:rPr>
        <w:t>C</w:t>
      </w:r>
      <w:r w:rsidRPr="00000190">
        <w:rPr>
          <w:rFonts w:ascii="Calibri" w:hAnsi="Calibri" w:cs="Calibri"/>
          <w:b/>
          <w:bCs/>
          <w:color w:val="1F4E79"/>
          <w:sz w:val="26"/>
          <w:szCs w:val="26"/>
          <w:u w:val="single"/>
        </w:rPr>
        <w:t>ommittee:</w:t>
      </w:r>
      <w:r w:rsidRPr="00000190">
        <w:rPr>
          <w:rFonts w:ascii="Calibri" w:hAnsi="Calibri" w:cs="Calibri"/>
          <w:b/>
          <w:bCs/>
          <w:color w:val="1F4E79"/>
          <w:sz w:val="26"/>
          <w:szCs w:val="26"/>
          <w:u w:val="single"/>
        </w:rPr>
        <w:br/>
      </w:r>
    </w:p>
    <w:p w14:paraId="630F1FD4" w14:textId="7C7D3329" w:rsidR="0086018C" w:rsidRPr="008E3EE2" w:rsidRDefault="0086018C" w:rsidP="0086018C">
      <w:pPr>
        <w:jc w:val="both"/>
        <w:rPr>
          <w:rFonts w:ascii="Calibri" w:hAnsi="Calibri" w:cs="Calibri"/>
          <w:color w:val="1F4E79"/>
          <w:sz w:val="22"/>
          <w:szCs w:val="22"/>
        </w:rPr>
      </w:pPr>
      <w:r w:rsidRPr="008E3EE2">
        <w:rPr>
          <w:rFonts w:ascii="Calibri" w:hAnsi="Calibri" w:cs="Calibri"/>
          <w:color w:val="1F4E79"/>
          <w:sz w:val="22"/>
          <w:szCs w:val="22"/>
        </w:rPr>
        <w:t xml:space="preserve">This year </w:t>
      </w:r>
      <w:r w:rsidR="00597C49">
        <w:rPr>
          <w:rFonts w:ascii="Calibri" w:hAnsi="Calibri" w:cs="Calibri"/>
          <w:color w:val="1F4E79"/>
          <w:sz w:val="22"/>
          <w:szCs w:val="22"/>
        </w:rPr>
        <w:t>we a</w:t>
      </w:r>
      <w:r w:rsidR="00597C49" w:rsidRPr="00597C49">
        <w:rPr>
          <w:rFonts w:ascii="Calibri" w:hAnsi="Calibri" w:cs="Calibri"/>
          <w:color w:val="1F4E79"/>
          <w:sz w:val="22"/>
          <w:szCs w:val="22"/>
        </w:rPr>
        <w:t xml:space="preserve">im to have the event held onsite </w:t>
      </w:r>
      <w:r w:rsidR="00597C49">
        <w:rPr>
          <w:rFonts w:ascii="Calibri" w:hAnsi="Calibri" w:cs="Calibri"/>
          <w:color w:val="1F4E79"/>
          <w:sz w:val="22"/>
          <w:szCs w:val="22"/>
        </w:rPr>
        <w:t xml:space="preserve">at </w:t>
      </w:r>
      <w:r w:rsidR="00047F25">
        <w:rPr>
          <w:rFonts w:ascii="Calibri" w:hAnsi="Calibri" w:cs="Calibri"/>
          <w:color w:val="1F4E79"/>
          <w:sz w:val="22"/>
          <w:szCs w:val="22"/>
        </w:rPr>
        <w:t>T</w:t>
      </w:r>
      <w:r w:rsidR="00597C49">
        <w:rPr>
          <w:rFonts w:ascii="Calibri" w:hAnsi="Calibri" w:cs="Calibri"/>
          <w:color w:val="1F4E79"/>
          <w:sz w:val="22"/>
          <w:szCs w:val="22"/>
        </w:rPr>
        <w:t xml:space="preserve">he </w:t>
      </w:r>
      <w:r w:rsidR="00597C49" w:rsidRPr="00597C49">
        <w:rPr>
          <w:rFonts w:ascii="Calibri" w:hAnsi="Calibri" w:cs="Calibri"/>
          <w:color w:val="1F4E79"/>
          <w:sz w:val="22"/>
          <w:szCs w:val="22"/>
        </w:rPr>
        <w:t>Canberra</w:t>
      </w:r>
      <w:r w:rsidR="00597C49">
        <w:rPr>
          <w:rFonts w:ascii="Calibri" w:hAnsi="Calibri" w:cs="Calibri"/>
          <w:color w:val="1F4E79"/>
          <w:sz w:val="22"/>
          <w:szCs w:val="22"/>
        </w:rPr>
        <w:t xml:space="preserve"> Rex Hotel</w:t>
      </w:r>
      <w:r w:rsidR="00597C49" w:rsidRPr="00597C49">
        <w:rPr>
          <w:rFonts w:ascii="Calibri" w:hAnsi="Calibri" w:cs="Calibri"/>
          <w:color w:val="1F4E79"/>
          <w:sz w:val="22"/>
          <w:szCs w:val="22"/>
        </w:rPr>
        <w:t xml:space="preserve"> for all attendees but if </w:t>
      </w:r>
      <w:r w:rsidR="00597C49">
        <w:rPr>
          <w:rFonts w:ascii="Calibri" w:hAnsi="Calibri" w:cs="Calibri"/>
          <w:color w:val="1F4E79"/>
          <w:sz w:val="22"/>
          <w:szCs w:val="22"/>
        </w:rPr>
        <w:t xml:space="preserve">any </w:t>
      </w:r>
      <w:r w:rsidR="00597C49" w:rsidRPr="00597C49">
        <w:rPr>
          <w:rFonts w:ascii="Calibri" w:hAnsi="Calibri" w:cs="Calibri"/>
          <w:color w:val="1F4E79"/>
          <w:sz w:val="22"/>
          <w:szCs w:val="22"/>
        </w:rPr>
        <w:t xml:space="preserve">COVID restrictions apply, we will opt for a portion in Canberra </w:t>
      </w:r>
      <w:r w:rsidR="00597C49">
        <w:rPr>
          <w:rFonts w:ascii="Calibri" w:hAnsi="Calibri" w:cs="Calibri"/>
          <w:color w:val="1F4E79"/>
          <w:sz w:val="22"/>
          <w:szCs w:val="22"/>
        </w:rPr>
        <w:t>and</w:t>
      </w:r>
      <w:r w:rsidR="00597C49" w:rsidRPr="00597C49">
        <w:rPr>
          <w:rFonts w:ascii="Calibri" w:hAnsi="Calibri" w:cs="Calibri"/>
          <w:color w:val="1F4E79"/>
          <w:sz w:val="22"/>
          <w:szCs w:val="22"/>
        </w:rPr>
        <w:t xml:space="preserve"> Hubs in local states</w:t>
      </w:r>
      <w:r w:rsidR="00597C49">
        <w:rPr>
          <w:rFonts w:ascii="Calibri" w:hAnsi="Calibri" w:cs="Calibri"/>
          <w:color w:val="1F4E79"/>
          <w:sz w:val="22"/>
          <w:szCs w:val="22"/>
        </w:rPr>
        <w:t xml:space="preserve"> where an online component will be available. </w:t>
      </w:r>
      <w:r w:rsidRPr="008E3EE2">
        <w:rPr>
          <w:rFonts w:ascii="Calibri" w:hAnsi="Calibri" w:cs="Calibri"/>
          <w:color w:val="1F4E79"/>
          <w:sz w:val="22"/>
          <w:szCs w:val="22"/>
        </w:rPr>
        <w:t>Our focus will remain on student presentations along with guest speakers focusing on career development.</w:t>
      </w:r>
    </w:p>
    <w:p w14:paraId="3FED5C77" w14:textId="77777777" w:rsidR="0086018C" w:rsidRPr="008E3EE2" w:rsidRDefault="0086018C" w:rsidP="0086018C">
      <w:pPr>
        <w:rPr>
          <w:rFonts w:ascii="Calibri" w:hAnsi="Calibri" w:cs="Calibri"/>
          <w:color w:val="1F4E79"/>
          <w:sz w:val="22"/>
          <w:szCs w:val="22"/>
        </w:rPr>
      </w:pPr>
    </w:p>
    <w:p w14:paraId="100109D7" w14:textId="07274029" w:rsidR="0086018C" w:rsidRPr="008E3EE2" w:rsidRDefault="0086018C" w:rsidP="0086018C">
      <w:pPr>
        <w:jc w:val="both"/>
        <w:rPr>
          <w:rFonts w:ascii="Calibri" w:hAnsi="Calibri" w:cs="Calibri"/>
          <w:color w:val="1F4E79"/>
          <w:sz w:val="22"/>
          <w:szCs w:val="22"/>
        </w:rPr>
      </w:pPr>
      <w:r w:rsidRPr="008E3EE2">
        <w:rPr>
          <w:rFonts w:ascii="Calibri" w:hAnsi="Calibri" w:cs="Calibri"/>
          <w:color w:val="1F4E79"/>
          <w:sz w:val="22"/>
          <w:szCs w:val="22"/>
        </w:rPr>
        <w:t>We look forward to another rewarding ACH</w:t>
      </w:r>
      <w:r w:rsidRPr="008E3EE2">
        <w:rPr>
          <w:rFonts w:ascii="Calibri" w:hAnsi="Calibri" w:cs="Calibri"/>
          <w:color w:val="1F4E79"/>
          <w:sz w:val="22"/>
          <w:szCs w:val="22"/>
          <w:vertAlign w:val="superscript"/>
        </w:rPr>
        <w:t>2</w:t>
      </w:r>
      <w:r w:rsidRPr="008E3EE2">
        <w:rPr>
          <w:rFonts w:ascii="Calibri" w:hAnsi="Calibri" w:cs="Calibri"/>
          <w:color w:val="1F4E79"/>
          <w:sz w:val="22"/>
          <w:szCs w:val="22"/>
        </w:rPr>
        <w:t xml:space="preserve"> </w:t>
      </w:r>
      <w:r>
        <w:rPr>
          <w:rFonts w:ascii="Calibri" w:hAnsi="Calibri" w:cs="Calibri"/>
          <w:color w:val="1F4E79"/>
          <w:sz w:val="22"/>
          <w:szCs w:val="22"/>
        </w:rPr>
        <w:t>A</w:t>
      </w:r>
      <w:r w:rsidRPr="008E3EE2">
        <w:rPr>
          <w:rFonts w:ascii="Calibri" w:hAnsi="Calibri" w:cs="Calibri"/>
          <w:color w:val="1F4E79"/>
          <w:sz w:val="22"/>
          <w:szCs w:val="22"/>
        </w:rPr>
        <w:t xml:space="preserve">nnual </w:t>
      </w:r>
      <w:r>
        <w:rPr>
          <w:rFonts w:ascii="Calibri" w:hAnsi="Calibri" w:cs="Calibri"/>
          <w:color w:val="1F4E79"/>
          <w:sz w:val="22"/>
          <w:szCs w:val="22"/>
        </w:rPr>
        <w:t>S</w:t>
      </w:r>
      <w:r w:rsidRPr="008E3EE2">
        <w:rPr>
          <w:rFonts w:ascii="Calibri" w:hAnsi="Calibri" w:cs="Calibri"/>
          <w:color w:val="1F4E79"/>
          <w:sz w:val="22"/>
          <w:szCs w:val="22"/>
        </w:rPr>
        <w:t xml:space="preserve">cientific </w:t>
      </w:r>
      <w:r>
        <w:rPr>
          <w:rFonts w:ascii="Calibri" w:hAnsi="Calibri" w:cs="Calibri"/>
          <w:color w:val="1F4E79"/>
          <w:sz w:val="22"/>
          <w:szCs w:val="22"/>
        </w:rPr>
        <w:t>C</w:t>
      </w:r>
      <w:r w:rsidRPr="008E3EE2">
        <w:rPr>
          <w:rFonts w:ascii="Calibri" w:hAnsi="Calibri" w:cs="Calibri"/>
          <w:color w:val="1F4E79"/>
          <w:sz w:val="22"/>
          <w:szCs w:val="22"/>
        </w:rPr>
        <w:t>onference</w:t>
      </w:r>
      <w:r w:rsidR="00047F25">
        <w:rPr>
          <w:rFonts w:ascii="Calibri" w:hAnsi="Calibri" w:cs="Calibri"/>
          <w:color w:val="1F4E79"/>
          <w:sz w:val="22"/>
          <w:szCs w:val="22"/>
        </w:rPr>
        <w:t xml:space="preserve"> on</w:t>
      </w:r>
      <w:r w:rsidR="00047F25" w:rsidRPr="00047F25">
        <w:rPr>
          <w:rFonts w:ascii="Calibri" w:hAnsi="Calibri" w:cs="Calibri"/>
          <w:color w:val="1F4E79"/>
          <w:sz w:val="22"/>
          <w:szCs w:val="22"/>
        </w:rPr>
        <w:t xml:space="preserve"> </w:t>
      </w:r>
      <w:r w:rsidR="00047F25" w:rsidRPr="00047F25">
        <w:rPr>
          <w:rFonts w:ascii="Calibri" w:hAnsi="Calibri" w:cs="Calibri"/>
          <w:b/>
          <w:bCs/>
          <w:color w:val="1F4E79"/>
          <w:sz w:val="22"/>
          <w:szCs w:val="22"/>
        </w:rPr>
        <w:t>Wednesday 25 – Friday 27 May 2022</w:t>
      </w:r>
      <w:r w:rsidRPr="008E3EE2">
        <w:rPr>
          <w:rFonts w:ascii="Calibri" w:hAnsi="Calibri" w:cs="Calibri"/>
          <w:color w:val="1F4E79"/>
          <w:sz w:val="22"/>
          <w:szCs w:val="22"/>
        </w:rPr>
        <w:t xml:space="preserve">. </w:t>
      </w:r>
    </w:p>
    <w:p w14:paraId="12E330F5" w14:textId="77777777" w:rsidR="0086018C" w:rsidRPr="008E3EE2" w:rsidRDefault="0086018C" w:rsidP="0086018C">
      <w:pPr>
        <w:jc w:val="both"/>
        <w:rPr>
          <w:rFonts w:ascii="Calibri" w:hAnsi="Calibri" w:cs="Calibri"/>
          <w:color w:val="1F4E79"/>
          <w:sz w:val="22"/>
          <w:szCs w:val="22"/>
        </w:rPr>
      </w:pPr>
    </w:p>
    <w:p w14:paraId="30D9F528" w14:textId="1CBB042B" w:rsidR="0086018C" w:rsidRPr="008E3EE2" w:rsidRDefault="0086018C" w:rsidP="0086018C">
      <w:pPr>
        <w:jc w:val="both"/>
        <w:rPr>
          <w:rFonts w:ascii="Calibri" w:hAnsi="Calibri" w:cs="Calibri"/>
          <w:color w:val="1F4E79"/>
          <w:sz w:val="22"/>
          <w:szCs w:val="22"/>
        </w:rPr>
      </w:pPr>
      <w:r w:rsidRPr="008E3EE2">
        <w:rPr>
          <w:rFonts w:ascii="Calibri" w:hAnsi="Calibri" w:cs="Calibri"/>
          <w:color w:val="1F4E79"/>
          <w:sz w:val="22"/>
          <w:szCs w:val="22"/>
        </w:rPr>
        <w:t xml:space="preserve">Please </w:t>
      </w:r>
      <w:r>
        <w:rPr>
          <w:rFonts w:ascii="Calibri" w:hAnsi="Calibri" w:cs="Calibri"/>
          <w:color w:val="1F4E79"/>
          <w:sz w:val="22"/>
          <w:szCs w:val="22"/>
        </w:rPr>
        <w:t xml:space="preserve">do </w:t>
      </w:r>
      <w:r w:rsidRPr="008E3EE2">
        <w:rPr>
          <w:rFonts w:ascii="Calibri" w:hAnsi="Calibri" w:cs="Calibri"/>
          <w:color w:val="1F4E79"/>
          <w:sz w:val="22"/>
          <w:szCs w:val="22"/>
        </w:rPr>
        <w:t xml:space="preserve">not hesitate to contact </w:t>
      </w:r>
      <w:hyperlink r:id="rId7" w:history="1">
        <w:r w:rsidR="00597C49" w:rsidRPr="007C1366">
          <w:rPr>
            <w:rStyle w:val="Hyperlink"/>
            <w:rFonts w:ascii="Calibri" w:hAnsi="Calibri" w:cs="Calibri"/>
            <w:sz w:val="22"/>
            <w:szCs w:val="22"/>
          </w:rPr>
          <w:t>joanne.reidy@sydney.edu.au</w:t>
        </w:r>
      </w:hyperlink>
      <w:r>
        <w:rPr>
          <w:rFonts w:ascii="Calibri" w:hAnsi="Calibri" w:cs="Calibri"/>
          <w:color w:val="1F4E79"/>
          <w:sz w:val="22"/>
          <w:szCs w:val="22"/>
        </w:rPr>
        <w:t xml:space="preserve"> </w:t>
      </w:r>
      <w:r w:rsidRPr="008E3EE2">
        <w:rPr>
          <w:rFonts w:ascii="Calibri" w:hAnsi="Calibri" w:cs="Calibri"/>
          <w:color w:val="1F4E79"/>
          <w:sz w:val="22"/>
          <w:szCs w:val="22"/>
        </w:rPr>
        <w:t xml:space="preserve">or a member of the organising committee should you have any questions or require any further information. </w:t>
      </w:r>
    </w:p>
    <w:p w14:paraId="349EC451" w14:textId="07D50F88" w:rsidR="0086018C" w:rsidRDefault="0086018C" w:rsidP="0086018C">
      <w:pPr>
        <w:jc w:val="both"/>
        <w:rPr>
          <w:rFonts w:ascii="Calibri" w:hAnsi="Calibri" w:cs="Calibri"/>
          <w:color w:val="1F4E79"/>
          <w:sz w:val="22"/>
          <w:szCs w:val="22"/>
        </w:rPr>
      </w:pPr>
    </w:p>
    <w:p w14:paraId="13C19572" w14:textId="77777777" w:rsidR="00047F25" w:rsidRPr="008E3EE2" w:rsidRDefault="00047F25" w:rsidP="0086018C">
      <w:pPr>
        <w:jc w:val="both"/>
        <w:rPr>
          <w:rFonts w:ascii="Calibri" w:hAnsi="Calibri" w:cs="Calibri"/>
          <w:color w:val="1F4E79"/>
          <w:sz w:val="22"/>
          <w:szCs w:val="22"/>
        </w:rPr>
      </w:pPr>
    </w:p>
    <w:p w14:paraId="41832374" w14:textId="77777777" w:rsidR="00597C49" w:rsidRDefault="00597C49" w:rsidP="0086018C">
      <w:pPr>
        <w:jc w:val="both"/>
        <w:rPr>
          <w:rFonts w:ascii="Calibri" w:hAnsi="Calibri" w:cs="Calibri"/>
          <w:b/>
          <w:bCs/>
          <w:color w:val="1F4E79"/>
          <w:sz w:val="22"/>
          <w:szCs w:val="22"/>
        </w:rPr>
      </w:pPr>
      <w:r>
        <w:rPr>
          <w:rFonts w:ascii="Calibri" w:hAnsi="Calibri" w:cs="Calibri"/>
          <w:b/>
          <w:bCs/>
          <w:color w:val="1F4E79"/>
          <w:sz w:val="22"/>
          <w:szCs w:val="22"/>
        </w:rPr>
        <w:t>Regards,</w:t>
      </w:r>
    </w:p>
    <w:p w14:paraId="49DE2786" w14:textId="21512848" w:rsidR="0086018C" w:rsidRPr="00597C49" w:rsidRDefault="0086018C" w:rsidP="0086018C">
      <w:pPr>
        <w:jc w:val="both"/>
        <w:rPr>
          <w:rFonts w:ascii="Calibri" w:hAnsi="Calibri" w:cs="Calibri"/>
          <w:b/>
          <w:bCs/>
          <w:color w:val="1F4E79"/>
          <w:sz w:val="22"/>
          <w:szCs w:val="22"/>
        </w:rPr>
      </w:pPr>
      <w:r w:rsidRPr="00597C49">
        <w:rPr>
          <w:rFonts w:ascii="Calibri" w:hAnsi="Calibri" w:cs="Calibri"/>
          <w:b/>
          <w:bCs/>
          <w:color w:val="1F4E79"/>
          <w:sz w:val="22"/>
          <w:szCs w:val="22"/>
        </w:rPr>
        <w:t>Organising Committee</w:t>
      </w:r>
    </w:p>
    <w:p w14:paraId="6A9F202F" w14:textId="77777777" w:rsidR="0086018C" w:rsidRDefault="0086018C" w:rsidP="0086018C">
      <w:pPr>
        <w:rPr>
          <w:rFonts w:ascii="Calibri" w:hAnsi="Calibri" w:cs="Calibri"/>
          <w:color w:val="1F4E79"/>
          <w:sz w:val="22"/>
          <w:szCs w:val="22"/>
        </w:rPr>
      </w:pPr>
    </w:p>
    <w:p w14:paraId="75A2A97A" w14:textId="743A1FC1" w:rsidR="0086018C" w:rsidRDefault="0086018C" w:rsidP="0086018C">
      <w:pPr>
        <w:rPr>
          <w:rFonts w:ascii="Calibri" w:hAnsi="Calibri" w:cs="Calibri"/>
          <w:color w:val="1F4E79"/>
          <w:sz w:val="22"/>
          <w:szCs w:val="22"/>
        </w:rPr>
      </w:pPr>
      <w:r>
        <w:rPr>
          <w:rFonts w:ascii="Calibri" w:hAnsi="Calibri" w:cs="Calibri"/>
          <w:color w:val="1F4E79"/>
          <w:sz w:val="22"/>
          <w:szCs w:val="22"/>
        </w:rPr>
        <w:t>(</w:t>
      </w:r>
      <w:r w:rsidRPr="008E3EE2">
        <w:rPr>
          <w:rFonts w:ascii="Calibri" w:hAnsi="Calibri" w:cs="Calibri"/>
          <w:color w:val="1F4E79"/>
          <w:sz w:val="22"/>
          <w:szCs w:val="22"/>
        </w:rPr>
        <w:t xml:space="preserve">Chaturaka Rodrigo </w:t>
      </w:r>
      <w:hyperlink r:id="rId8" w:history="1">
        <w:r w:rsidRPr="001D27A1">
          <w:rPr>
            <w:rStyle w:val="Hyperlink"/>
            <w:rFonts w:ascii="Calibri" w:hAnsi="Calibri" w:cs="Calibri"/>
            <w:sz w:val="22"/>
            <w:szCs w:val="22"/>
          </w:rPr>
          <w:t>c.rodrigo@unsw.edu.au</w:t>
        </w:r>
      </w:hyperlink>
      <w:r w:rsidR="00597C49">
        <w:rPr>
          <w:rFonts w:ascii="Calibri" w:hAnsi="Calibri" w:cs="Calibri"/>
          <w:color w:val="1F4E79"/>
          <w:sz w:val="22"/>
          <w:szCs w:val="22"/>
        </w:rPr>
        <w:t xml:space="preserve">, Purnima Bhat </w:t>
      </w:r>
      <w:hyperlink r:id="rId9" w:history="1">
        <w:r w:rsidR="00597C49" w:rsidRPr="007C1366">
          <w:rPr>
            <w:rStyle w:val="Hyperlink"/>
            <w:rFonts w:ascii="Calibri" w:hAnsi="Calibri" w:cs="Calibri"/>
            <w:sz w:val="22"/>
            <w:szCs w:val="22"/>
          </w:rPr>
          <w:t>purnima.bhat@anu.edu.au</w:t>
        </w:r>
      </w:hyperlink>
      <w:r w:rsidR="00597C49">
        <w:rPr>
          <w:rFonts w:ascii="Calibri" w:hAnsi="Calibri" w:cs="Calibri"/>
          <w:color w:val="1F4E79"/>
          <w:sz w:val="22"/>
          <w:szCs w:val="22"/>
        </w:rPr>
        <w:t xml:space="preserve">, Michael Roche </w:t>
      </w:r>
      <w:hyperlink r:id="rId10" w:history="1">
        <w:r w:rsidR="00597C49" w:rsidRPr="007C1366">
          <w:rPr>
            <w:rStyle w:val="Hyperlink"/>
            <w:rFonts w:ascii="Calibri" w:hAnsi="Calibri" w:cs="Calibri"/>
            <w:sz w:val="22"/>
            <w:szCs w:val="22"/>
          </w:rPr>
          <w:t>michael.roche@unimelb.edu.au</w:t>
        </w:r>
      </w:hyperlink>
      <w:r w:rsidR="00597C49">
        <w:rPr>
          <w:rFonts w:ascii="Calibri" w:hAnsi="Calibri" w:cs="Calibri"/>
          <w:color w:val="1F4E79"/>
          <w:sz w:val="22"/>
          <w:szCs w:val="22"/>
        </w:rPr>
        <w:t xml:space="preserve">, Anna Hearps </w:t>
      </w:r>
      <w:hyperlink r:id="rId11" w:history="1">
        <w:r w:rsidR="00597C49" w:rsidRPr="007C1366">
          <w:rPr>
            <w:rStyle w:val="Hyperlink"/>
            <w:rFonts w:ascii="Calibri" w:hAnsi="Calibri" w:cs="Calibri"/>
            <w:sz w:val="22"/>
            <w:szCs w:val="22"/>
          </w:rPr>
          <w:t>anna.hearps@burnet.edu.au</w:t>
        </w:r>
      </w:hyperlink>
      <w:r w:rsidR="00862F9B">
        <w:rPr>
          <w:rFonts w:ascii="Calibri" w:hAnsi="Calibri" w:cs="Calibri"/>
          <w:color w:val="1F4E79"/>
          <w:sz w:val="22"/>
          <w:szCs w:val="22"/>
        </w:rPr>
        <w:t xml:space="preserve"> </w:t>
      </w:r>
      <w:r w:rsidR="00C87721">
        <w:rPr>
          <w:rFonts w:ascii="Calibri" w:hAnsi="Calibri" w:cs="Calibri"/>
          <w:color w:val="1F4E79"/>
          <w:sz w:val="22"/>
          <w:szCs w:val="22"/>
        </w:rPr>
        <w:t>&amp;</w:t>
      </w:r>
      <w:r w:rsidR="00597C49">
        <w:rPr>
          <w:rFonts w:ascii="Calibri" w:hAnsi="Calibri" w:cs="Calibri"/>
          <w:color w:val="1F4E79"/>
          <w:sz w:val="22"/>
          <w:szCs w:val="22"/>
        </w:rPr>
        <w:t xml:space="preserve"> Kirstie Bertram </w:t>
      </w:r>
      <w:hyperlink r:id="rId12" w:history="1">
        <w:r w:rsidR="00597C49" w:rsidRPr="007C1366">
          <w:rPr>
            <w:rStyle w:val="Hyperlink"/>
            <w:rFonts w:ascii="Calibri" w:hAnsi="Calibri" w:cs="Calibri"/>
            <w:sz w:val="22"/>
            <w:szCs w:val="22"/>
          </w:rPr>
          <w:t>kirstie.bertram@sydney.edu.au</w:t>
        </w:r>
      </w:hyperlink>
      <w:r w:rsidR="00597C49">
        <w:rPr>
          <w:rFonts w:ascii="Calibri" w:hAnsi="Calibri" w:cs="Calibri"/>
          <w:color w:val="1F4E79"/>
          <w:sz w:val="22"/>
          <w:szCs w:val="22"/>
        </w:rPr>
        <w:t xml:space="preserve">). </w:t>
      </w:r>
    </w:p>
    <w:p w14:paraId="05295815" w14:textId="77777777" w:rsidR="0086018C" w:rsidRPr="008E3EE2" w:rsidRDefault="0086018C" w:rsidP="0086018C">
      <w:pPr>
        <w:rPr>
          <w:rFonts w:ascii="Calibri" w:hAnsi="Calibri" w:cs="Calibri"/>
          <w:color w:val="1F4E79"/>
          <w:sz w:val="22"/>
          <w:szCs w:val="22"/>
          <w:highlight w:val="yellow"/>
        </w:rPr>
      </w:pPr>
    </w:p>
    <w:p w14:paraId="215F8565" w14:textId="77777777" w:rsidR="0086018C" w:rsidRDefault="0086018C" w:rsidP="0086018C">
      <w:pPr>
        <w:sectPr w:rsidR="0086018C" w:rsidSect="0086018C">
          <w:headerReference w:type="default" r:id="rId13"/>
          <w:pgSz w:w="11906" w:h="16838"/>
          <w:pgMar w:top="1440" w:right="849" w:bottom="1440" w:left="851" w:header="708" w:footer="708" w:gutter="0"/>
          <w:cols w:space="708"/>
          <w:docGrid w:linePitch="360"/>
        </w:sectPr>
      </w:pPr>
    </w:p>
    <w:p w14:paraId="116BF53A" w14:textId="65A76501" w:rsidR="0086018C" w:rsidRPr="003909D3" w:rsidRDefault="0086018C" w:rsidP="0086018C">
      <w:pPr>
        <w:pStyle w:val="BodyText"/>
        <w:tabs>
          <w:tab w:val="clear" w:pos="6237"/>
          <w:tab w:val="clear" w:pos="9356"/>
        </w:tabs>
        <w:spacing w:line="260" w:lineRule="exact"/>
        <w:jc w:val="both"/>
        <w:rPr>
          <w:rFonts w:ascii="Calibri" w:hAnsi="Calibri"/>
          <w:sz w:val="22"/>
          <w:lang w:val="en-US"/>
        </w:rPr>
      </w:pPr>
      <w:r w:rsidRPr="003909D3">
        <w:rPr>
          <w:rFonts w:ascii="Calibri" w:hAnsi="Calibri"/>
          <w:sz w:val="22"/>
        </w:rPr>
        <w:lastRenderedPageBreak/>
        <w:t xml:space="preserve">Example abstract: </w:t>
      </w:r>
      <w:r>
        <w:rPr>
          <w:rFonts w:ascii="Calibri" w:hAnsi="Calibri"/>
          <w:sz w:val="22"/>
        </w:rPr>
        <w:t>580 word</w:t>
      </w:r>
      <w:r w:rsidRPr="003909D3">
        <w:rPr>
          <w:rFonts w:ascii="Calibri" w:hAnsi="Calibri"/>
          <w:sz w:val="22"/>
        </w:rPr>
        <w:t xml:space="preserve"> maximum</w:t>
      </w:r>
      <w:r w:rsidR="00D92127">
        <w:rPr>
          <w:rFonts w:ascii="Calibri" w:hAnsi="Calibri"/>
          <w:sz w:val="22"/>
        </w:rPr>
        <w:t xml:space="preserve"> </w:t>
      </w:r>
      <w:r w:rsidR="00D92127" w:rsidRPr="00D92127">
        <w:rPr>
          <w:rFonts w:ascii="Calibri" w:hAnsi="Calibri"/>
          <w:b w:val="0"/>
          <w:bCs w:val="0"/>
          <w:i/>
          <w:iCs/>
          <w:sz w:val="22"/>
        </w:rPr>
        <w:t>(includes authors/affiliations)</w:t>
      </w:r>
    </w:p>
    <w:p w14:paraId="75AB610C" w14:textId="77777777" w:rsidR="0086018C" w:rsidRPr="003909D3" w:rsidRDefault="0086018C" w:rsidP="0086018C">
      <w:pPr>
        <w:autoSpaceDE w:val="0"/>
        <w:autoSpaceDN w:val="0"/>
        <w:adjustRightInd w:val="0"/>
        <w:contextualSpacing/>
        <w:rPr>
          <w:rFonts w:ascii="Calibri" w:hAnsi="Calibri"/>
          <w:b/>
          <w:sz w:val="16"/>
          <w:szCs w:val="16"/>
          <w:lang w:val="en-US"/>
        </w:rPr>
      </w:pPr>
    </w:p>
    <w:p w14:paraId="4AB7054A" w14:textId="77777777" w:rsidR="0086018C" w:rsidRPr="0086018C" w:rsidRDefault="0086018C" w:rsidP="005E741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Calibri" w:hAnsi="Calibri"/>
          <w:b/>
          <w:bCs/>
          <w:color w:val="auto"/>
          <w:sz w:val="20"/>
          <w:szCs w:val="20"/>
        </w:rPr>
      </w:pPr>
      <w:r w:rsidRPr="0086018C">
        <w:rPr>
          <w:rFonts w:ascii="Calibri" w:hAnsi="Calibri"/>
          <w:b/>
          <w:bCs/>
          <w:color w:val="auto"/>
          <w:sz w:val="20"/>
          <w:szCs w:val="20"/>
        </w:rPr>
        <w:t>Conformational signalling in the gp120-gp41 envelope glycoprotein complex of HIV-1</w:t>
      </w:r>
    </w:p>
    <w:p w14:paraId="6A52D281" w14:textId="77777777" w:rsidR="0086018C" w:rsidRPr="0086018C" w:rsidRDefault="0086018C" w:rsidP="005E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86018C">
        <w:rPr>
          <w:rFonts w:ascii="Calibri" w:hAnsi="Calibri"/>
          <w:sz w:val="20"/>
          <w:szCs w:val="20"/>
          <w:u w:val="single"/>
        </w:rPr>
        <w:t>John Smith</w:t>
      </w:r>
      <w:r w:rsidRPr="0086018C">
        <w:rPr>
          <w:rFonts w:ascii="Calibri" w:hAnsi="Calibri"/>
          <w:sz w:val="20"/>
          <w:szCs w:val="20"/>
          <w:u w:val="single"/>
          <w:vertAlign w:val="superscript"/>
        </w:rPr>
        <w:t>1,2</w:t>
      </w:r>
      <w:r w:rsidRPr="0086018C">
        <w:rPr>
          <w:rFonts w:ascii="Calibri" w:hAnsi="Calibri"/>
          <w:sz w:val="20"/>
          <w:szCs w:val="20"/>
        </w:rPr>
        <w:t>, Mary Brown</w:t>
      </w:r>
      <w:r w:rsidRPr="0086018C">
        <w:rPr>
          <w:rFonts w:ascii="Calibri" w:hAnsi="Calibri"/>
          <w:sz w:val="20"/>
          <w:szCs w:val="20"/>
          <w:vertAlign w:val="superscript"/>
        </w:rPr>
        <w:t>1,2</w:t>
      </w:r>
      <w:r w:rsidRPr="0086018C">
        <w:rPr>
          <w:rFonts w:ascii="Calibri" w:hAnsi="Calibri"/>
          <w:sz w:val="20"/>
          <w:szCs w:val="20"/>
        </w:rPr>
        <w:t>, and Peter Green</w:t>
      </w:r>
      <w:r w:rsidRPr="0086018C">
        <w:rPr>
          <w:rFonts w:ascii="Calibri" w:hAnsi="Calibri"/>
          <w:sz w:val="20"/>
          <w:szCs w:val="20"/>
          <w:vertAlign w:val="superscript"/>
        </w:rPr>
        <w:t>1,2,3</w:t>
      </w:r>
    </w:p>
    <w:p w14:paraId="06628AEA" w14:textId="77777777" w:rsidR="0086018C" w:rsidRPr="0086018C" w:rsidRDefault="0086018C" w:rsidP="005E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86018C">
        <w:rPr>
          <w:rFonts w:ascii="Calibri" w:hAnsi="Calibri"/>
          <w:sz w:val="20"/>
          <w:szCs w:val="20"/>
          <w:vertAlign w:val="superscript"/>
        </w:rPr>
        <w:t>1</w:t>
      </w:r>
      <w:r w:rsidRPr="0086018C">
        <w:rPr>
          <w:rFonts w:ascii="Calibri" w:hAnsi="Calibri"/>
          <w:sz w:val="20"/>
          <w:szCs w:val="20"/>
        </w:rPr>
        <w:t>Macfarlane Burnet Institute for Medical Research and Public Health, Prahran VIC 3004</w:t>
      </w:r>
    </w:p>
    <w:p w14:paraId="0D77E3A4" w14:textId="77777777" w:rsidR="0086018C" w:rsidRPr="0086018C" w:rsidRDefault="0086018C" w:rsidP="005E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86018C">
        <w:rPr>
          <w:rFonts w:ascii="Calibri" w:hAnsi="Calibri"/>
          <w:sz w:val="20"/>
          <w:szCs w:val="20"/>
          <w:vertAlign w:val="superscript"/>
        </w:rPr>
        <w:t>2</w:t>
      </w:r>
      <w:r w:rsidRPr="0086018C">
        <w:rPr>
          <w:rFonts w:ascii="Calibri" w:hAnsi="Calibri"/>
          <w:sz w:val="20"/>
          <w:szCs w:val="20"/>
        </w:rPr>
        <w:t xml:space="preserve">Department of Microbiology, </w:t>
      </w:r>
      <w:smartTag w:uri="urn:schemas-microsoft-com:office:smarttags" w:element="place">
        <w:smartTag w:uri="urn:schemas-microsoft-com:office:smarttags" w:element="PlaceName">
          <w:r w:rsidRPr="0086018C">
            <w:rPr>
              <w:rFonts w:ascii="Calibri" w:hAnsi="Calibri"/>
              <w:sz w:val="20"/>
              <w:szCs w:val="20"/>
            </w:rPr>
            <w:t>Monash</w:t>
          </w:r>
        </w:smartTag>
        <w:r w:rsidRPr="0086018C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laceType">
          <w:r w:rsidRPr="0086018C">
            <w:rPr>
              <w:rFonts w:ascii="Calibri" w:hAnsi="Calibri"/>
              <w:sz w:val="20"/>
              <w:szCs w:val="20"/>
            </w:rPr>
            <w:t>University</w:t>
          </w:r>
        </w:smartTag>
      </w:smartTag>
    </w:p>
    <w:p w14:paraId="4B64B9A2" w14:textId="77777777" w:rsidR="0086018C" w:rsidRPr="0086018C" w:rsidRDefault="0086018C" w:rsidP="005E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86018C">
        <w:rPr>
          <w:rFonts w:ascii="Calibri" w:hAnsi="Calibri"/>
          <w:sz w:val="20"/>
          <w:szCs w:val="20"/>
          <w:vertAlign w:val="superscript"/>
        </w:rPr>
        <w:t>3</w:t>
      </w:r>
      <w:r w:rsidRPr="0086018C">
        <w:rPr>
          <w:rFonts w:ascii="Calibri" w:hAnsi="Calibri"/>
          <w:sz w:val="20"/>
          <w:szCs w:val="20"/>
        </w:rPr>
        <w:t xml:space="preserve">Department of Microbiology and Immunology, The </w:t>
      </w:r>
      <w:smartTag w:uri="urn:schemas-microsoft-com:office:smarttags" w:element="place">
        <w:smartTag w:uri="urn:schemas-microsoft-com:office:smarttags" w:element="PlaceType">
          <w:r w:rsidRPr="0086018C">
            <w:rPr>
              <w:rFonts w:ascii="Calibri" w:hAnsi="Calibri"/>
              <w:sz w:val="20"/>
              <w:szCs w:val="20"/>
            </w:rPr>
            <w:t>University</w:t>
          </w:r>
        </w:smartTag>
        <w:r w:rsidRPr="0086018C">
          <w:rPr>
            <w:rFonts w:ascii="Calibri" w:hAnsi="Calibri"/>
            <w:sz w:val="20"/>
            <w:szCs w:val="20"/>
          </w:rPr>
          <w:t xml:space="preserve"> of </w:t>
        </w:r>
        <w:smartTag w:uri="urn:schemas-microsoft-com:office:smarttags" w:element="PlaceName">
          <w:r w:rsidRPr="0086018C">
            <w:rPr>
              <w:rFonts w:ascii="Calibri" w:hAnsi="Calibri"/>
              <w:sz w:val="20"/>
              <w:szCs w:val="20"/>
            </w:rPr>
            <w:t>Melbourne</w:t>
          </w:r>
        </w:smartTag>
      </w:smartTag>
    </w:p>
    <w:p w14:paraId="72325863" w14:textId="77777777" w:rsidR="0086018C" w:rsidRPr="0086018C" w:rsidRDefault="0086018C" w:rsidP="005E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14:paraId="1075B452" w14:textId="77777777" w:rsidR="0086018C" w:rsidRPr="0086018C" w:rsidRDefault="0086018C" w:rsidP="005E741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auto"/>
          <w:sz w:val="20"/>
        </w:rPr>
      </w:pPr>
      <w:r w:rsidRPr="0086018C">
        <w:rPr>
          <w:rFonts w:ascii="Calibri" w:hAnsi="Calibri"/>
          <w:b/>
          <w:color w:val="auto"/>
          <w:sz w:val="20"/>
          <w:szCs w:val="20"/>
        </w:rPr>
        <w:t xml:space="preserve">Introduction: </w:t>
      </w:r>
      <w:r w:rsidRPr="0086018C">
        <w:rPr>
          <w:rFonts w:ascii="Calibri" w:hAnsi="Calibri"/>
          <w:bCs/>
          <w:color w:val="auto"/>
          <w:sz w:val="20"/>
          <w:szCs w:val="20"/>
        </w:rPr>
        <w:t xml:space="preserve"> The gp120-gp41 glycoprotein complex of HIV-1 mediates viral entry.  Interactions between gp120 and cellular receptors</w:t>
      </w:r>
      <w:r w:rsidRPr="0086018C">
        <w:rPr>
          <w:rFonts w:ascii="Calibri" w:hAnsi="Calibri"/>
          <w:bCs/>
          <w:color w:val="auto"/>
          <w:sz w:val="20"/>
        </w:rPr>
        <w:t xml:space="preserve"> ……</w:t>
      </w:r>
      <w:r w:rsidRPr="0086018C">
        <w:rPr>
          <w:rFonts w:ascii="Calibri" w:hAnsi="Calibri"/>
          <w:b/>
          <w:color w:val="auto"/>
          <w:sz w:val="20"/>
        </w:rPr>
        <w:t>…………..</w:t>
      </w:r>
    </w:p>
    <w:p w14:paraId="0E936610" w14:textId="77777777" w:rsidR="0086018C" w:rsidRPr="0086018C" w:rsidRDefault="0086018C" w:rsidP="005E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47BF3719" w14:textId="77777777" w:rsidR="0086018C" w:rsidRPr="0086018C" w:rsidRDefault="0086018C" w:rsidP="005E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86018C">
        <w:rPr>
          <w:rFonts w:ascii="Calibri" w:hAnsi="Calibri"/>
          <w:b/>
          <w:bCs/>
          <w:sz w:val="20"/>
          <w:szCs w:val="20"/>
        </w:rPr>
        <w:t>Methods:</w:t>
      </w:r>
      <w:r w:rsidRPr="0086018C">
        <w:rPr>
          <w:rFonts w:ascii="Calibri" w:hAnsi="Calibri"/>
          <w:sz w:val="20"/>
          <w:szCs w:val="20"/>
        </w:rPr>
        <w:t xml:space="preserve">  Cell-cell fusion was determined using a luciferase reporter assay where Env-293T effector cells were cocultured……………………..</w:t>
      </w:r>
    </w:p>
    <w:p w14:paraId="0DB19845" w14:textId="77777777" w:rsidR="0086018C" w:rsidRPr="0086018C" w:rsidRDefault="0086018C" w:rsidP="005E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14:paraId="712B4EE7" w14:textId="77777777" w:rsidR="0086018C" w:rsidRPr="0086018C" w:rsidRDefault="0086018C" w:rsidP="005E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86018C">
        <w:rPr>
          <w:rFonts w:ascii="Calibri" w:hAnsi="Calibri"/>
          <w:b/>
          <w:bCs/>
          <w:sz w:val="20"/>
          <w:szCs w:val="20"/>
        </w:rPr>
        <w:t>Results:</w:t>
      </w:r>
      <w:r w:rsidRPr="0086018C">
        <w:rPr>
          <w:rFonts w:ascii="Calibri" w:hAnsi="Calibri"/>
          <w:sz w:val="20"/>
          <w:szCs w:val="20"/>
        </w:rPr>
        <w:t xml:space="preserve">  We found that the gp120-gp41 association function of the gp41 </w:t>
      </w:r>
      <w:proofErr w:type="spellStart"/>
      <w:r w:rsidRPr="0086018C">
        <w:rPr>
          <w:rFonts w:ascii="Calibri" w:hAnsi="Calibri"/>
          <w:sz w:val="20"/>
          <w:szCs w:val="20"/>
        </w:rPr>
        <w:t>disulfide</w:t>
      </w:r>
      <w:proofErr w:type="spellEnd"/>
      <w:r w:rsidRPr="0086018C">
        <w:rPr>
          <w:rFonts w:ascii="Calibri" w:hAnsi="Calibri"/>
          <w:sz w:val="20"/>
          <w:szCs w:val="20"/>
        </w:rPr>
        <w:t>-bonded region was conserved……………………..</w:t>
      </w:r>
    </w:p>
    <w:p w14:paraId="257EEAD5" w14:textId="77777777" w:rsidR="0086018C" w:rsidRPr="0086018C" w:rsidRDefault="0086018C" w:rsidP="005E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14:paraId="1103AB0C" w14:textId="77777777" w:rsidR="0086018C" w:rsidRPr="0086018C" w:rsidRDefault="0086018C" w:rsidP="005E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86018C">
        <w:rPr>
          <w:rFonts w:ascii="Calibri" w:hAnsi="Calibri"/>
          <w:b/>
          <w:bCs/>
          <w:sz w:val="20"/>
          <w:szCs w:val="20"/>
        </w:rPr>
        <w:t>Discussion:</w:t>
      </w:r>
      <w:r w:rsidRPr="0086018C">
        <w:rPr>
          <w:rFonts w:ascii="Calibri" w:hAnsi="Calibri"/>
          <w:sz w:val="20"/>
          <w:szCs w:val="20"/>
        </w:rPr>
        <w:t xml:space="preserve">  Our data indicate that the conserved </w:t>
      </w:r>
      <w:proofErr w:type="spellStart"/>
      <w:r w:rsidRPr="0086018C">
        <w:rPr>
          <w:rFonts w:ascii="Calibri" w:hAnsi="Calibri"/>
          <w:sz w:val="20"/>
          <w:szCs w:val="20"/>
        </w:rPr>
        <w:t>disulfide</w:t>
      </w:r>
      <w:proofErr w:type="spellEnd"/>
      <w:r w:rsidRPr="0086018C">
        <w:rPr>
          <w:rFonts w:ascii="Calibri" w:hAnsi="Calibri"/>
          <w:sz w:val="20"/>
          <w:szCs w:val="20"/>
        </w:rPr>
        <w:t xml:space="preserve"> bonded region of gp41 mediates association with gp120………………….</w:t>
      </w:r>
    </w:p>
    <w:p w14:paraId="54C5B1A4" w14:textId="77777777" w:rsidR="0086018C" w:rsidRPr="0086018C" w:rsidRDefault="0086018C" w:rsidP="005E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14:paraId="3F3CC8F4" w14:textId="77777777" w:rsidR="0086018C" w:rsidRPr="0086018C" w:rsidRDefault="0086018C" w:rsidP="005E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0"/>
          <w:szCs w:val="20"/>
        </w:rPr>
      </w:pPr>
      <w:r w:rsidRPr="0086018C">
        <w:rPr>
          <w:rFonts w:ascii="Calibri" w:hAnsi="Calibri"/>
          <w:b/>
          <w:sz w:val="20"/>
          <w:szCs w:val="20"/>
        </w:rPr>
        <w:t>Conclusions:</w:t>
      </w:r>
    </w:p>
    <w:p w14:paraId="19F61375" w14:textId="77777777" w:rsidR="0086018C" w:rsidRPr="003909D3" w:rsidRDefault="0086018C" w:rsidP="008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14:paraId="105528AD" w14:textId="53056393" w:rsidR="0086018C" w:rsidRDefault="0086018C" w:rsidP="0086018C">
      <w:pPr>
        <w:spacing w:line="260" w:lineRule="exact"/>
        <w:rPr>
          <w:rFonts w:ascii="Calibri" w:hAnsi="Calibri"/>
          <w:b/>
          <w:sz w:val="22"/>
        </w:rPr>
      </w:pPr>
    </w:p>
    <w:p w14:paraId="0F05FAF0" w14:textId="77777777" w:rsidR="0086018C" w:rsidRDefault="0086018C" w:rsidP="0086018C">
      <w:pPr>
        <w:spacing w:line="260" w:lineRule="exact"/>
        <w:rPr>
          <w:rFonts w:ascii="Calibri" w:hAnsi="Calibri"/>
          <w:b/>
          <w:sz w:val="22"/>
        </w:rPr>
        <w:sectPr w:rsidR="0086018C" w:rsidSect="0086018C">
          <w:headerReference w:type="default" r:id="rId14"/>
          <w:pgSz w:w="11906" w:h="16838"/>
          <w:pgMar w:top="567" w:right="849" w:bottom="568" w:left="851" w:header="708" w:footer="708" w:gutter="0"/>
          <w:cols w:space="708"/>
          <w:docGrid w:linePitch="360"/>
        </w:sectPr>
      </w:pPr>
    </w:p>
    <w:p w14:paraId="10C9E3A2" w14:textId="4B84040C" w:rsidR="0086018C" w:rsidRPr="0086018C" w:rsidRDefault="0086018C" w:rsidP="0086018C">
      <w:pPr>
        <w:spacing w:line="260" w:lineRule="exact"/>
        <w:jc w:val="center"/>
        <w:rPr>
          <w:rFonts w:ascii="Calibri" w:hAnsi="Calibri"/>
          <w:bCs/>
          <w:sz w:val="28"/>
          <w:szCs w:val="28"/>
        </w:rPr>
      </w:pPr>
      <w:r w:rsidRPr="0086018C">
        <w:rPr>
          <w:rFonts w:ascii="Calibri" w:hAnsi="Calibri"/>
          <w:b/>
          <w:sz w:val="28"/>
          <w:szCs w:val="28"/>
        </w:rPr>
        <w:lastRenderedPageBreak/>
        <w:t>Abstract Form</w:t>
      </w:r>
    </w:p>
    <w:p w14:paraId="229C0F09" w14:textId="528453D5" w:rsidR="0086018C" w:rsidRDefault="0086018C" w:rsidP="0086018C">
      <w:pPr>
        <w:spacing w:line="260" w:lineRule="exact"/>
        <w:ind w:left="142"/>
        <w:jc w:val="both"/>
        <w:rPr>
          <w:rFonts w:ascii="Calibri" w:hAnsi="Calibri"/>
          <w:bCs/>
          <w:sz w:val="22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054"/>
      </w:tblGrid>
      <w:tr w:rsidR="0086018C" w14:paraId="34B64510" w14:textId="77777777" w:rsidTr="005E741D">
        <w:trPr>
          <w:trHeight w:val="7718"/>
        </w:trPr>
        <w:tc>
          <w:tcPr>
            <w:tcW w:w="10196" w:type="dxa"/>
          </w:tcPr>
          <w:p w14:paraId="6CC74BDD" w14:textId="77777777" w:rsidR="0086018C" w:rsidRPr="0086018C" w:rsidRDefault="0086018C" w:rsidP="0086018C">
            <w:pPr>
              <w:spacing w:line="260" w:lineRule="exact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3990F3F0" w14:textId="5CD0B608" w:rsidR="0086018C" w:rsidRDefault="0086018C" w:rsidP="0086018C">
      <w:pPr>
        <w:spacing w:line="260" w:lineRule="exact"/>
        <w:ind w:left="142"/>
        <w:jc w:val="both"/>
        <w:rPr>
          <w:rFonts w:ascii="Calibri" w:hAnsi="Calibri"/>
          <w:bCs/>
          <w:sz w:val="22"/>
        </w:rPr>
      </w:pPr>
    </w:p>
    <w:p w14:paraId="4DE44173" w14:textId="7956895A" w:rsidR="0086018C" w:rsidRPr="0086018C" w:rsidRDefault="0086018C" w:rsidP="005E741D">
      <w:pPr>
        <w:spacing w:after="120" w:line="260" w:lineRule="exact"/>
        <w:ind w:left="142"/>
        <w:jc w:val="both"/>
        <w:rPr>
          <w:rFonts w:ascii="Calibri" w:hAnsi="Calibri"/>
          <w:b/>
          <w:sz w:val="22"/>
          <w:u w:val="single"/>
        </w:rPr>
      </w:pPr>
      <w:r w:rsidRPr="0086018C">
        <w:rPr>
          <w:rFonts w:ascii="Calibri" w:hAnsi="Calibri"/>
          <w:b/>
          <w:sz w:val="22"/>
          <w:u w:val="single"/>
        </w:rPr>
        <w:t>Presenting Author: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7933"/>
      </w:tblGrid>
      <w:tr w:rsidR="0086018C" w14:paraId="2FCFE48F" w14:textId="77777777" w:rsidTr="0086018C">
        <w:tc>
          <w:tcPr>
            <w:tcW w:w="2121" w:type="dxa"/>
          </w:tcPr>
          <w:p w14:paraId="3475A29A" w14:textId="28FE8741" w:rsidR="0086018C" w:rsidRDefault="0086018C" w:rsidP="0086018C">
            <w:pPr>
              <w:spacing w:line="260" w:lineRule="exact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Name:</w:t>
            </w:r>
          </w:p>
        </w:tc>
        <w:tc>
          <w:tcPr>
            <w:tcW w:w="7933" w:type="dxa"/>
            <w:tcBorders>
              <w:bottom w:val="dotted" w:sz="4" w:space="0" w:color="auto"/>
            </w:tcBorders>
          </w:tcPr>
          <w:p w14:paraId="1FEBB01C" w14:textId="77777777" w:rsidR="0086018C" w:rsidRDefault="0086018C" w:rsidP="0086018C">
            <w:pPr>
              <w:spacing w:line="260" w:lineRule="exact"/>
              <w:jc w:val="both"/>
              <w:rPr>
                <w:rFonts w:ascii="Calibri" w:hAnsi="Calibri"/>
                <w:bCs/>
                <w:sz w:val="22"/>
              </w:rPr>
            </w:pPr>
          </w:p>
        </w:tc>
      </w:tr>
      <w:tr w:rsidR="0086018C" w14:paraId="144A7032" w14:textId="77777777" w:rsidTr="0086018C">
        <w:tc>
          <w:tcPr>
            <w:tcW w:w="2121" w:type="dxa"/>
          </w:tcPr>
          <w:p w14:paraId="5580193D" w14:textId="123BC605" w:rsidR="0086018C" w:rsidRDefault="0086018C" w:rsidP="0086018C">
            <w:pPr>
              <w:spacing w:line="260" w:lineRule="exact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Address of Institute:</w:t>
            </w:r>
          </w:p>
        </w:tc>
        <w:tc>
          <w:tcPr>
            <w:tcW w:w="7933" w:type="dxa"/>
            <w:tcBorders>
              <w:top w:val="dotted" w:sz="4" w:space="0" w:color="auto"/>
              <w:bottom w:val="dotted" w:sz="4" w:space="0" w:color="auto"/>
            </w:tcBorders>
          </w:tcPr>
          <w:p w14:paraId="2E552A74" w14:textId="77777777" w:rsidR="0086018C" w:rsidRDefault="0086018C" w:rsidP="0086018C">
            <w:pPr>
              <w:spacing w:line="260" w:lineRule="exact"/>
              <w:jc w:val="both"/>
              <w:rPr>
                <w:rFonts w:ascii="Calibri" w:hAnsi="Calibri"/>
                <w:bCs/>
                <w:sz w:val="22"/>
              </w:rPr>
            </w:pPr>
          </w:p>
        </w:tc>
      </w:tr>
      <w:tr w:rsidR="0086018C" w14:paraId="29152432" w14:textId="77777777" w:rsidTr="0086018C">
        <w:tc>
          <w:tcPr>
            <w:tcW w:w="2121" w:type="dxa"/>
          </w:tcPr>
          <w:p w14:paraId="06BEEFA8" w14:textId="0FB8E706" w:rsidR="0086018C" w:rsidRDefault="0086018C" w:rsidP="0086018C">
            <w:pPr>
              <w:spacing w:line="260" w:lineRule="exact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Telephone:</w:t>
            </w:r>
          </w:p>
        </w:tc>
        <w:tc>
          <w:tcPr>
            <w:tcW w:w="7933" w:type="dxa"/>
            <w:tcBorders>
              <w:top w:val="dotted" w:sz="4" w:space="0" w:color="auto"/>
              <w:bottom w:val="dotted" w:sz="4" w:space="0" w:color="auto"/>
            </w:tcBorders>
          </w:tcPr>
          <w:p w14:paraId="65FCAA10" w14:textId="77777777" w:rsidR="0086018C" w:rsidRDefault="0086018C" w:rsidP="0086018C">
            <w:pPr>
              <w:spacing w:line="260" w:lineRule="exact"/>
              <w:jc w:val="both"/>
              <w:rPr>
                <w:rFonts w:ascii="Calibri" w:hAnsi="Calibri"/>
                <w:bCs/>
                <w:sz w:val="22"/>
              </w:rPr>
            </w:pPr>
          </w:p>
        </w:tc>
      </w:tr>
      <w:tr w:rsidR="0086018C" w14:paraId="2DF22957" w14:textId="77777777" w:rsidTr="0086018C">
        <w:tc>
          <w:tcPr>
            <w:tcW w:w="2121" w:type="dxa"/>
          </w:tcPr>
          <w:p w14:paraId="2B1A59B9" w14:textId="31D67642" w:rsidR="0086018C" w:rsidRDefault="0086018C" w:rsidP="0086018C">
            <w:pPr>
              <w:spacing w:line="260" w:lineRule="exact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Email:</w:t>
            </w:r>
          </w:p>
        </w:tc>
        <w:tc>
          <w:tcPr>
            <w:tcW w:w="7933" w:type="dxa"/>
            <w:tcBorders>
              <w:top w:val="dotted" w:sz="4" w:space="0" w:color="auto"/>
              <w:bottom w:val="dotted" w:sz="4" w:space="0" w:color="auto"/>
            </w:tcBorders>
          </w:tcPr>
          <w:p w14:paraId="2CF0D398" w14:textId="77777777" w:rsidR="0086018C" w:rsidRDefault="0086018C" w:rsidP="0086018C">
            <w:pPr>
              <w:spacing w:line="260" w:lineRule="exact"/>
              <w:jc w:val="both"/>
              <w:rPr>
                <w:rFonts w:ascii="Calibri" w:hAnsi="Calibri"/>
                <w:bCs/>
                <w:sz w:val="22"/>
              </w:rPr>
            </w:pPr>
          </w:p>
        </w:tc>
      </w:tr>
    </w:tbl>
    <w:p w14:paraId="4A846BA8" w14:textId="19ACD427" w:rsidR="0086018C" w:rsidRDefault="0086018C" w:rsidP="0086018C">
      <w:pPr>
        <w:spacing w:line="260" w:lineRule="exact"/>
        <w:ind w:left="142"/>
        <w:jc w:val="both"/>
        <w:rPr>
          <w:rFonts w:ascii="Calibri" w:hAnsi="Calibri"/>
          <w:bCs/>
          <w:sz w:val="22"/>
        </w:rPr>
      </w:pPr>
    </w:p>
    <w:p w14:paraId="166174B6" w14:textId="629CE881" w:rsidR="0086018C" w:rsidRPr="0086018C" w:rsidRDefault="0086018C" w:rsidP="005E741D">
      <w:pPr>
        <w:spacing w:after="120" w:line="260" w:lineRule="exact"/>
        <w:ind w:left="142"/>
        <w:jc w:val="both"/>
        <w:rPr>
          <w:rFonts w:ascii="Calibri" w:hAnsi="Calibri"/>
          <w:b/>
          <w:sz w:val="22"/>
          <w:u w:val="single"/>
        </w:rPr>
      </w:pPr>
      <w:r w:rsidRPr="0086018C">
        <w:rPr>
          <w:rFonts w:ascii="Calibri" w:hAnsi="Calibri"/>
          <w:b/>
          <w:sz w:val="22"/>
          <w:u w:val="single"/>
        </w:rPr>
        <w:t>Prize Eligibility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1418"/>
        <w:gridCol w:w="2126"/>
        <w:gridCol w:w="1412"/>
      </w:tblGrid>
      <w:tr w:rsidR="0086018C" w14:paraId="32C7D1F6" w14:textId="3EC79CA0" w:rsidTr="0086018C">
        <w:tc>
          <w:tcPr>
            <w:tcW w:w="2405" w:type="dxa"/>
          </w:tcPr>
          <w:p w14:paraId="647590FB" w14:textId="040E61D5" w:rsidR="0086018C" w:rsidRDefault="00D86AC3" w:rsidP="0086018C">
            <w:pPr>
              <w:spacing w:line="260" w:lineRule="exact"/>
              <w:ind w:left="-105" w:firstLine="105"/>
              <w:jc w:val="both"/>
              <w:rPr>
                <w:rFonts w:ascii="Calibri" w:hAnsi="Calibri"/>
                <w:bCs/>
                <w:sz w:val="22"/>
              </w:rPr>
            </w:pPr>
            <w:sdt>
              <w:sdtPr>
                <w:rPr>
                  <w:rFonts w:ascii="Calibri" w:hAnsi="Calibri"/>
                  <w:bCs/>
                  <w:sz w:val="22"/>
                </w:rPr>
                <w:id w:val="-213215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41D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86018C">
              <w:rPr>
                <w:rFonts w:ascii="Calibri" w:hAnsi="Calibri"/>
                <w:bCs/>
                <w:sz w:val="22"/>
              </w:rPr>
              <w:t xml:space="preserve">  Student</w:t>
            </w:r>
          </w:p>
        </w:tc>
        <w:tc>
          <w:tcPr>
            <w:tcW w:w="2693" w:type="dxa"/>
          </w:tcPr>
          <w:p w14:paraId="0D47C83A" w14:textId="1159E885" w:rsidR="0086018C" w:rsidRDefault="00D86AC3" w:rsidP="0086018C">
            <w:pPr>
              <w:spacing w:line="260" w:lineRule="exact"/>
              <w:jc w:val="both"/>
              <w:rPr>
                <w:rFonts w:ascii="Calibri" w:hAnsi="Calibri"/>
                <w:bCs/>
                <w:sz w:val="22"/>
              </w:rPr>
            </w:pPr>
            <w:sdt>
              <w:sdtPr>
                <w:rPr>
                  <w:rFonts w:ascii="Calibri" w:hAnsi="Calibri"/>
                  <w:bCs/>
                  <w:sz w:val="22"/>
                </w:rPr>
                <w:id w:val="14794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41D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86018C">
              <w:rPr>
                <w:rFonts w:ascii="Calibri" w:hAnsi="Calibri"/>
                <w:bCs/>
                <w:sz w:val="22"/>
              </w:rPr>
              <w:t xml:space="preserve">  Research Assistant</w:t>
            </w:r>
          </w:p>
        </w:tc>
        <w:tc>
          <w:tcPr>
            <w:tcW w:w="1418" w:type="dxa"/>
          </w:tcPr>
          <w:p w14:paraId="15D900C9" w14:textId="508FE3DB" w:rsidR="0086018C" w:rsidRDefault="00D86AC3" w:rsidP="0086018C">
            <w:pPr>
              <w:spacing w:line="260" w:lineRule="exact"/>
              <w:jc w:val="both"/>
              <w:rPr>
                <w:rFonts w:ascii="Calibri" w:hAnsi="Calibri"/>
                <w:bCs/>
                <w:sz w:val="22"/>
              </w:rPr>
            </w:pPr>
            <w:sdt>
              <w:sdtPr>
                <w:rPr>
                  <w:rFonts w:ascii="Calibri" w:hAnsi="Calibri"/>
                  <w:bCs/>
                  <w:sz w:val="22"/>
                </w:rPr>
                <w:id w:val="-128741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41D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86018C">
              <w:rPr>
                <w:rFonts w:ascii="Calibri" w:hAnsi="Calibri"/>
                <w:bCs/>
                <w:sz w:val="22"/>
              </w:rPr>
              <w:t xml:space="preserve">  Postdoc</w:t>
            </w:r>
          </w:p>
        </w:tc>
        <w:tc>
          <w:tcPr>
            <w:tcW w:w="2126" w:type="dxa"/>
          </w:tcPr>
          <w:p w14:paraId="40FFDCD6" w14:textId="55A35011" w:rsidR="0086018C" w:rsidRDefault="0086018C" w:rsidP="0086018C">
            <w:pPr>
              <w:spacing w:line="260" w:lineRule="exact"/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Year PhD conferred: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0AD07ACC" w14:textId="77777777" w:rsidR="0086018C" w:rsidRDefault="0086018C" w:rsidP="0086018C">
            <w:pPr>
              <w:spacing w:line="260" w:lineRule="exact"/>
              <w:jc w:val="both"/>
              <w:rPr>
                <w:rFonts w:ascii="Calibri" w:hAnsi="Calibri"/>
                <w:bCs/>
                <w:sz w:val="22"/>
              </w:rPr>
            </w:pPr>
          </w:p>
        </w:tc>
      </w:tr>
    </w:tbl>
    <w:p w14:paraId="38909726" w14:textId="77777777" w:rsidR="0086018C" w:rsidRDefault="0086018C" w:rsidP="0086018C">
      <w:pPr>
        <w:spacing w:line="260" w:lineRule="exact"/>
        <w:ind w:left="142"/>
        <w:jc w:val="both"/>
        <w:rPr>
          <w:rFonts w:ascii="Calibri" w:hAnsi="Calibri"/>
          <w:bCs/>
          <w:sz w:val="22"/>
        </w:rPr>
      </w:pPr>
    </w:p>
    <w:p w14:paraId="10089E24" w14:textId="77777777" w:rsidR="0086018C" w:rsidRPr="001F0F88" w:rsidRDefault="0086018C" w:rsidP="0086018C">
      <w:pPr>
        <w:ind w:left="142"/>
        <w:jc w:val="both"/>
        <w:rPr>
          <w:rFonts w:ascii="Calibri" w:hAnsi="Calibri"/>
          <w:b/>
          <w:sz w:val="20"/>
          <w:szCs w:val="20"/>
        </w:rPr>
      </w:pPr>
      <w:r w:rsidRPr="001F0F88">
        <w:rPr>
          <w:rFonts w:ascii="Calibri" w:hAnsi="Calibri"/>
          <w:b/>
          <w:sz w:val="20"/>
          <w:szCs w:val="20"/>
        </w:rPr>
        <w:t xml:space="preserve">Please indicate from 1 - 3 which categories your abstract belongs to. </w:t>
      </w:r>
    </w:p>
    <w:p w14:paraId="35A784C6" w14:textId="77777777" w:rsidR="0086018C" w:rsidRPr="002D045F" w:rsidRDefault="0086018C" w:rsidP="005E741D">
      <w:pPr>
        <w:spacing w:after="120"/>
        <w:ind w:left="142"/>
        <w:jc w:val="both"/>
        <w:rPr>
          <w:rFonts w:ascii="Calibri" w:hAnsi="Calibri"/>
          <w:b/>
          <w:color w:val="FF0000"/>
          <w:sz w:val="20"/>
          <w:szCs w:val="20"/>
        </w:rPr>
      </w:pPr>
      <w:r w:rsidRPr="002D045F">
        <w:rPr>
          <w:rFonts w:ascii="Calibri" w:hAnsi="Calibri"/>
          <w:i/>
          <w:color w:val="FF0000"/>
          <w:sz w:val="18"/>
          <w:szCs w:val="18"/>
        </w:rPr>
        <w:t>(Please rank your selections with 1 being the most relevant)</w:t>
      </w:r>
    </w:p>
    <w:tbl>
      <w:tblPr>
        <w:tblStyle w:val="TableGrid"/>
        <w:tblW w:w="9918" w:type="dxa"/>
        <w:tblInd w:w="142" w:type="dxa"/>
        <w:tblLook w:val="04A0" w:firstRow="1" w:lastRow="0" w:firstColumn="1" w:lastColumn="0" w:noHBand="0" w:noVBand="1"/>
      </w:tblPr>
      <w:tblGrid>
        <w:gridCol w:w="271"/>
        <w:gridCol w:w="2715"/>
        <w:gridCol w:w="236"/>
        <w:gridCol w:w="2192"/>
        <w:gridCol w:w="274"/>
        <w:gridCol w:w="1078"/>
        <w:gridCol w:w="274"/>
        <w:gridCol w:w="1125"/>
        <w:gridCol w:w="283"/>
        <w:gridCol w:w="1470"/>
      </w:tblGrid>
      <w:tr w:rsidR="00597C49" w14:paraId="56052DFD" w14:textId="42B1DBB1" w:rsidTr="00597C49">
        <w:tc>
          <w:tcPr>
            <w:tcW w:w="2986" w:type="dxa"/>
            <w:gridSpan w:val="2"/>
            <w:shd w:val="clear" w:color="auto" w:fill="D9D9D9" w:themeFill="background1" w:themeFillShade="D9"/>
          </w:tcPr>
          <w:p w14:paraId="321EF87C" w14:textId="1689492E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b/>
                <w:sz w:val="16"/>
                <w:szCs w:val="16"/>
              </w:rPr>
              <w:t>HIV</w:t>
            </w:r>
          </w:p>
        </w:tc>
        <w:tc>
          <w:tcPr>
            <w:tcW w:w="2428" w:type="dxa"/>
            <w:gridSpan w:val="2"/>
            <w:shd w:val="clear" w:color="auto" w:fill="D9D9D9" w:themeFill="background1" w:themeFillShade="D9"/>
          </w:tcPr>
          <w:p w14:paraId="6008BC1E" w14:textId="2BC91FE3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b/>
                <w:sz w:val="16"/>
                <w:szCs w:val="16"/>
              </w:rPr>
              <w:t>HCV/HBV</w:t>
            </w:r>
          </w:p>
        </w:tc>
        <w:tc>
          <w:tcPr>
            <w:tcW w:w="1352" w:type="dxa"/>
            <w:gridSpan w:val="2"/>
            <w:shd w:val="clear" w:color="auto" w:fill="D9D9D9" w:themeFill="background1" w:themeFillShade="D9"/>
          </w:tcPr>
          <w:p w14:paraId="2310A29B" w14:textId="5DD90774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b/>
                <w:sz w:val="16"/>
                <w:szCs w:val="16"/>
              </w:rPr>
              <w:t>Co-infection</w:t>
            </w:r>
          </w:p>
        </w:tc>
        <w:tc>
          <w:tcPr>
            <w:tcW w:w="1399" w:type="dxa"/>
            <w:gridSpan w:val="2"/>
            <w:shd w:val="clear" w:color="auto" w:fill="D9D9D9" w:themeFill="background1" w:themeFillShade="D9"/>
          </w:tcPr>
          <w:p w14:paraId="7F78BD5A" w14:textId="69FFCB9F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b/>
                <w:sz w:val="16"/>
                <w:szCs w:val="16"/>
              </w:rPr>
              <w:t>HTLV-1</w:t>
            </w:r>
          </w:p>
        </w:tc>
        <w:tc>
          <w:tcPr>
            <w:tcW w:w="1753" w:type="dxa"/>
            <w:gridSpan w:val="2"/>
            <w:shd w:val="clear" w:color="auto" w:fill="D9D9D9" w:themeFill="background1" w:themeFillShade="D9"/>
          </w:tcPr>
          <w:p w14:paraId="3C45FD4D" w14:textId="472E57FC" w:rsidR="00597C49" w:rsidRPr="001F0F88" w:rsidRDefault="00597C49" w:rsidP="00597C49">
            <w:pPr>
              <w:spacing w:line="260" w:lineRule="exact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COVID-19</w:t>
            </w:r>
            <w:r w:rsidR="002969B3">
              <w:rPr>
                <w:rFonts w:ascii="Calibri" w:hAnsi="Calibri"/>
                <w:b/>
                <w:sz w:val="16"/>
                <w:szCs w:val="16"/>
              </w:rPr>
              <w:t xml:space="preserve"> &amp; BBV/STI</w:t>
            </w:r>
          </w:p>
        </w:tc>
      </w:tr>
      <w:tr w:rsidR="00597C49" w14:paraId="05744A54" w14:textId="5F929EEF" w:rsidTr="00597C49">
        <w:tc>
          <w:tcPr>
            <w:tcW w:w="271" w:type="dxa"/>
          </w:tcPr>
          <w:p w14:paraId="1FC22C56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15" w:type="dxa"/>
          </w:tcPr>
          <w:p w14:paraId="772BA885" w14:textId="4C34316D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Genomics</w:t>
            </w:r>
          </w:p>
        </w:tc>
        <w:tc>
          <w:tcPr>
            <w:tcW w:w="236" w:type="dxa"/>
          </w:tcPr>
          <w:p w14:paraId="60ECE8E1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192" w:type="dxa"/>
          </w:tcPr>
          <w:p w14:paraId="7BAEF599" w14:textId="7262B02E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Genomics</w:t>
            </w:r>
          </w:p>
        </w:tc>
        <w:tc>
          <w:tcPr>
            <w:tcW w:w="274" w:type="dxa"/>
          </w:tcPr>
          <w:p w14:paraId="60623DA0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78" w:type="dxa"/>
          </w:tcPr>
          <w:p w14:paraId="33E307D4" w14:textId="3B2D2EA0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Genomics</w:t>
            </w:r>
          </w:p>
        </w:tc>
        <w:tc>
          <w:tcPr>
            <w:tcW w:w="274" w:type="dxa"/>
          </w:tcPr>
          <w:p w14:paraId="0210E413" w14:textId="54231179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25" w:type="dxa"/>
          </w:tcPr>
          <w:p w14:paraId="5D0A592F" w14:textId="202386D9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Genomics</w:t>
            </w:r>
          </w:p>
        </w:tc>
        <w:tc>
          <w:tcPr>
            <w:tcW w:w="283" w:type="dxa"/>
          </w:tcPr>
          <w:p w14:paraId="710C4753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70" w:type="dxa"/>
          </w:tcPr>
          <w:p w14:paraId="7F193788" w14:textId="61DACFC5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Genomics</w:t>
            </w:r>
          </w:p>
        </w:tc>
      </w:tr>
      <w:tr w:rsidR="00597C49" w14:paraId="620B0293" w14:textId="6104CDB8" w:rsidTr="00597C49">
        <w:tc>
          <w:tcPr>
            <w:tcW w:w="271" w:type="dxa"/>
          </w:tcPr>
          <w:p w14:paraId="59543DF9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15" w:type="dxa"/>
          </w:tcPr>
          <w:p w14:paraId="0FDA61E9" w14:textId="0958F7CB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Methods and Diagnostic Assays</w:t>
            </w:r>
          </w:p>
        </w:tc>
        <w:tc>
          <w:tcPr>
            <w:tcW w:w="236" w:type="dxa"/>
          </w:tcPr>
          <w:p w14:paraId="47EAE310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192" w:type="dxa"/>
          </w:tcPr>
          <w:p w14:paraId="1915B83A" w14:textId="4F0DDA75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Persistence and latency</w:t>
            </w:r>
          </w:p>
        </w:tc>
        <w:tc>
          <w:tcPr>
            <w:tcW w:w="274" w:type="dxa"/>
          </w:tcPr>
          <w:p w14:paraId="2CFA7FF4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78" w:type="dxa"/>
          </w:tcPr>
          <w:p w14:paraId="210B91D4" w14:textId="4F6290C8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Immunity</w:t>
            </w:r>
          </w:p>
        </w:tc>
        <w:tc>
          <w:tcPr>
            <w:tcW w:w="274" w:type="dxa"/>
          </w:tcPr>
          <w:p w14:paraId="7149539F" w14:textId="27B02EA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25" w:type="dxa"/>
          </w:tcPr>
          <w:p w14:paraId="2519F0B3" w14:textId="0DF8FBBE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Immunity</w:t>
            </w:r>
          </w:p>
        </w:tc>
        <w:tc>
          <w:tcPr>
            <w:tcW w:w="283" w:type="dxa"/>
          </w:tcPr>
          <w:p w14:paraId="6F33D944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70" w:type="dxa"/>
          </w:tcPr>
          <w:p w14:paraId="33230887" w14:textId="2261B4CD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Immunity</w:t>
            </w:r>
          </w:p>
        </w:tc>
      </w:tr>
      <w:tr w:rsidR="00597C49" w14:paraId="005F1D0E" w14:textId="2771946A" w:rsidTr="00597C49">
        <w:tc>
          <w:tcPr>
            <w:tcW w:w="271" w:type="dxa"/>
          </w:tcPr>
          <w:p w14:paraId="5B6EB1F1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15" w:type="dxa"/>
          </w:tcPr>
          <w:p w14:paraId="40AD6403" w14:textId="3526EE61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Microbicides</w:t>
            </w:r>
          </w:p>
        </w:tc>
        <w:tc>
          <w:tcPr>
            <w:tcW w:w="236" w:type="dxa"/>
          </w:tcPr>
          <w:p w14:paraId="56E28B6C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192" w:type="dxa"/>
          </w:tcPr>
          <w:p w14:paraId="4C0BA140" w14:textId="61829D2F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Replication</w:t>
            </w:r>
          </w:p>
        </w:tc>
        <w:tc>
          <w:tcPr>
            <w:tcW w:w="274" w:type="dxa"/>
          </w:tcPr>
          <w:p w14:paraId="41136F1B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78" w:type="dxa"/>
          </w:tcPr>
          <w:p w14:paraId="219A42C4" w14:textId="13592EA3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Pathogenesis</w:t>
            </w:r>
          </w:p>
        </w:tc>
        <w:tc>
          <w:tcPr>
            <w:tcW w:w="274" w:type="dxa"/>
          </w:tcPr>
          <w:p w14:paraId="7535E71E" w14:textId="53E631DB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25" w:type="dxa"/>
          </w:tcPr>
          <w:p w14:paraId="2FF0660E" w14:textId="23DE5163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Pathogenesis</w:t>
            </w:r>
          </w:p>
        </w:tc>
        <w:tc>
          <w:tcPr>
            <w:tcW w:w="283" w:type="dxa"/>
          </w:tcPr>
          <w:p w14:paraId="3488002D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70" w:type="dxa"/>
          </w:tcPr>
          <w:p w14:paraId="607B9710" w14:textId="1961D618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Pathogenesis</w:t>
            </w:r>
          </w:p>
        </w:tc>
      </w:tr>
      <w:tr w:rsidR="00597C49" w14:paraId="70D82D16" w14:textId="7653EE78" w:rsidTr="00597C49">
        <w:tc>
          <w:tcPr>
            <w:tcW w:w="271" w:type="dxa"/>
          </w:tcPr>
          <w:p w14:paraId="5BEA4633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15" w:type="dxa"/>
          </w:tcPr>
          <w:p w14:paraId="4594017F" w14:textId="3193CB9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Persistence and latency</w:t>
            </w:r>
          </w:p>
        </w:tc>
        <w:tc>
          <w:tcPr>
            <w:tcW w:w="236" w:type="dxa"/>
          </w:tcPr>
          <w:p w14:paraId="5A0A4DBC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192" w:type="dxa"/>
          </w:tcPr>
          <w:p w14:paraId="58551504" w14:textId="362922B1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 xml:space="preserve">Therapies </w:t>
            </w:r>
            <w:r>
              <w:rPr>
                <w:rFonts w:ascii="Calibri" w:hAnsi="Calibri"/>
                <w:sz w:val="16"/>
                <w:szCs w:val="16"/>
              </w:rPr>
              <w:t>&amp;</w:t>
            </w:r>
            <w:r w:rsidRPr="001F0F88">
              <w:rPr>
                <w:rFonts w:ascii="Calibri" w:hAnsi="Calibri"/>
                <w:sz w:val="16"/>
                <w:szCs w:val="16"/>
              </w:rPr>
              <w:t xml:space="preserve"> Drug Resistance</w:t>
            </w:r>
          </w:p>
        </w:tc>
        <w:tc>
          <w:tcPr>
            <w:tcW w:w="274" w:type="dxa"/>
          </w:tcPr>
          <w:p w14:paraId="3CB96C73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78" w:type="dxa"/>
          </w:tcPr>
          <w:p w14:paraId="30825238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4" w:type="dxa"/>
          </w:tcPr>
          <w:p w14:paraId="53140D9F" w14:textId="36001885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25" w:type="dxa"/>
          </w:tcPr>
          <w:p w14:paraId="435B7E6E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280E0A7E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70" w:type="dxa"/>
          </w:tcPr>
          <w:p w14:paraId="3DB55705" w14:textId="595F2458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97C49" w14:paraId="7DDDDF21" w14:textId="7B9B9B46" w:rsidTr="00597C49">
        <w:tc>
          <w:tcPr>
            <w:tcW w:w="271" w:type="dxa"/>
          </w:tcPr>
          <w:p w14:paraId="30468FC4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15" w:type="dxa"/>
          </w:tcPr>
          <w:p w14:paraId="1E0625E7" w14:textId="0DF63D38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Replication</w:t>
            </w:r>
          </w:p>
        </w:tc>
        <w:tc>
          <w:tcPr>
            <w:tcW w:w="236" w:type="dxa"/>
          </w:tcPr>
          <w:p w14:paraId="6CE8BE45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192" w:type="dxa"/>
          </w:tcPr>
          <w:p w14:paraId="37D8557A" w14:textId="06FCCD12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Vaccines</w:t>
            </w:r>
          </w:p>
        </w:tc>
        <w:tc>
          <w:tcPr>
            <w:tcW w:w="274" w:type="dxa"/>
          </w:tcPr>
          <w:p w14:paraId="0F7D970F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78" w:type="dxa"/>
          </w:tcPr>
          <w:p w14:paraId="6018C54E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4" w:type="dxa"/>
          </w:tcPr>
          <w:p w14:paraId="0153FF44" w14:textId="1298EB0A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25" w:type="dxa"/>
          </w:tcPr>
          <w:p w14:paraId="0E74944B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2969CAC1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70" w:type="dxa"/>
          </w:tcPr>
          <w:p w14:paraId="5A94145B" w14:textId="320224B4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97C49" w14:paraId="555C7947" w14:textId="7F6A7C1D" w:rsidTr="00597C49">
        <w:tc>
          <w:tcPr>
            <w:tcW w:w="271" w:type="dxa"/>
          </w:tcPr>
          <w:p w14:paraId="43C5E515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15" w:type="dxa"/>
          </w:tcPr>
          <w:p w14:paraId="19F22648" w14:textId="3A974D42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Therapies and Drug Resistance</w:t>
            </w:r>
          </w:p>
        </w:tc>
        <w:tc>
          <w:tcPr>
            <w:tcW w:w="236" w:type="dxa"/>
          </w:tcPr>
          <w:p w14:paraId="79B34EDA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192" w:type="dxa"/>
          </w:tcPr>
          <w:p w14:paraId="6EE4F1F6" w14:textId="53A747BC" w:rsidR="00597C49" w:rsidRPr="007E2536" w:rsidRDefault="00597C49" w:rsidP="00597C49">
            <w:pPr>
              <w:spacing w:line="260" w:lineRule="exac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 xml:space="preserve">Virus </w:t>
            </w:r>
            <w:r>
              <w:rPr>
                <w:rFonts w:ascii="Calibri" w:hAnsi="Calibri"/>
                <w:sz w:val="16"/>
                <w:szCs w:val="16"/>
              </w:rPr>
              <w:t>&amp;</w:t>
            </w:r>
            <w:r w:rsidRPr="001F0F88">
              <w:rPr>
                <w:rFonts w:ascii="Calibri" w:hAnsi="Calibri"/>
                <w:sz w:val="16"/>
                <w:szCs w:val="16"/>
              </w:rPr>
              <w:t xml:space="preserve"> Host Cell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F0F88">
              <w:rPr>
                <w:rFonts w:ascii="Calibri" w:hAnsi="Calibri"/>
                <w:sz w:val="16"/>
                <w:szCs w:val="16"/>
              </w:rPr>
              <w:t>Interactions</w:t>
            </w:r>
          </w:p>
        </w:tc>
        <w:tc>
          <w:tcPr>
            <w:tcW w:w="274" w:type="dxa"/>
          </w:tcPr>
          <w:p w14:paraId="5487A387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78" w:type="dxa"/>
          </w:tcPr>
          <w:p w14:paraId="729961E8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4" w:type="dxa"/>
          </w:tcPr>
          <w:p w14:paraId="60235271" w14:textId="31563DA5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25" w:type="dxa"/>
          </w:tcPr>
          <w:p w14:paraId="461E9E6E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1FB0B296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70" w:type="dxa"/>
          </w:tcPr>
          <w:p w14:paraId="58BFE90D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97C49" w14:paraId="4A4E8D1B" w14:textId="305710DA" w:rsidTr="00597C49">
        <w:tc>
          <w:tcPr>
            <w:tcW w:w="271" w:type="dxa"/>
          </w:tcPr>
          <w:p w14:paraId="57A585AA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15" w:type="dxa"/>
          </w:tcPr>
          <w:p w14:paraId="0405A1AE" w14:textId="597BB47E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Vaccines</w:t>
            </w:r>
          </w:p>
        </w:tc>
        <w:tc>
          <w:tcPr>
            <w:tcW w:w="236" w:type="dxa"/>
          </w:tcPr>
          <w:p w14:paraId="6718384C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192" w:type="dxa"/>
          </w:tcPr>
          <w:p w14:paraId="27349C45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4" w:type="dxa"/>
          </w:tcPr>
          <w:p w14:paraId="29B2972D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78" w:type="dxa"/>
          </w:tcPr>
          <w:p w14:paraId="435E62A1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4" w:type="dxa"/>
          </w:tcPr>
          <w:p w14:paraId="285BC2AF" w14:textId="014E08C1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25" w:type="dxa"/>
          </w:tcPr>
          <w:p w14:paraId="63486F37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6CDF814C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70" w:type="dxa"/>
          </w:tcPr>
          <w:p w14:paraId="5570252A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97C49" w14:paraId="70ACFB00" w14:textId="67952B09" w:rsidTr="00597C49">
        <w:tc>
          <w:tcPr>
            <w:tcW w:w="271" w:type="dxa"/>
          </w:tcPr>
          <w:p w14:paraId="6E05FDFA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15" w:type="dxa"/>
          </w:tcPr>
          <w:p w14:paraId="76ED5FDF" w14:textId="79C8259B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0F88">
              <w:rPr>
                <w:rFonts w:ascii="Calibri" w:hAnsi="Calibri"/>
                <w:sz w:val="16"/>
                <w:szCs w:val="16"/>
              </w:rPr>
              <w:t>Virus and Host Cell Interactions</w:t>
            </w:r>
          </w:p>
        </w:tc>
        <w:tc>
          <w:tcPr>
            <w:tcW w:w="236" w:type="dxa"/>
          </w:tcPr>
          <w:p w14:paraId="0B83D830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192" w:type="dxa"/>
          </w:tcPr>
          <w:p w14:paraId="5C096BBF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4" w:type="dxa"/>
          </w:tcPr>
          <w:p w14:paraId="25C73FEA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78" w:type="dxa"/>
          </w:tcPr>
          <w:p w14:paraId="67EBACE0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4" w:type="dxa"/>
          </w:tcPr>
          <w:p w14:paraId="70777512" w14:textId="16FA9232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25" w:type="dxa"/>
          </w:tcPr>
          <w:p w14:paraId="31D328F4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0CD6E466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70" w:type="dxa"/>
          </w:tcPr>
          <w:p w14:paraId="2B04C2AC" w14:textId="77777777" w:rsidR="00597C49" w:rsidRPr="007E2536" w:rsidRDefault="00597C49" w:rsidP="00597C49">
            <w:pPr>
              <w:spacing w:line="260" w:lineRule="exac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14:paraId="128EC648" w14:textId="0A597DD8" w:rsidR="007E2536" w:rsidRDefault="007E2536" w:rsidP="0086018C">
      <w:pPr>
        <w:spacing w:line="260" w:lineRule="exact"/>
        <w:ind w:left="142"/>
        <w:jc w:val="both"/>
        <w:rPr>
          <w:rFonts w:ascii="Calibri" w:hAnsi="Calibri"/>
          <w:bCs/>
          <w:sz w:val="22"/>
        </w:rPr>
      </w:pPr>
    </w:p>
    <w:p w14:paraId="263D839A" w14:textId="7FDA16FB" w:rsidR="007E2536" w:rsidRPr="007E2536" w:rsidRDefault="007E2536" w:rsidP="005E741D">
      <w:pPr>
        <w:spacing w:after="120" w:line="260" w:lineRule="exact"/>
        <w:ind w:left="142"/>
        <w:jc w:val="both"/>
        <w:rPr>
          <w:rFonts w:ascii="Calibri" w:hAnsi="Calibri"/>
          <w:b/>
          <w:sz w:val="22"/>
          <w:u w:val="single"/>
        </w:rPr>
      </w:pPr>
      <w:r w:rsidRPr="007E2536">
        <w:rPr>
          <w:rFonts w:ascii="Calibri" w:hAnsi="Calibri"/>
          <w:b/>
          <w:sz w:val="22"/>
          <w:u w:val="single"/>
        </w:rPr>
        <w:t>Additional Comments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054"/>
      </w:tblGrid>
      <w:tr w:rsidR="007E2536" w14:paraId="6FC7323F" w14:textId="77777777" w:rsidTr="007E2536">
        <w:tc>
          <w:tcPr>
            <w:tcW w:w="10196" w:type="dxa"/>
          </w:tcPr>
          <w:p w14:paraId="6832612F" w14:textId="0E856A56" w:rsidR="005E741D" w:rsidRPr="007E2536" w:rsidRDefault="005E741D" w:rsidP="0086018C">
            <w:pPr>
              <w:spacing w:line="260" w:lineRule="exact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40A0D3C6" w14:textId="77777777" w:rsidR="0086018C" w:rsidRPr="005E741D" w:rsidRDefault="0086018C" w:rsidP="005E741D">
      <w:pPr>
        <w:spacing w:line="260" w:lineRule="exact"/>
        <w:jc w:val="both"/>
        <w:rPr>
          <w:rFonts w:ascii="Calibri" w:hAnsi="Calibri"/>
          <w:bCs/>
          <w:sz w:val="2"/>
          <w:szCs w:val="2"/>
        </w:rPr>
      </w:pPr>
    </w:p>
    <w:sectPr w:rsidR="0086018C" w:rsidRPr="005E741D" w:rsidSect="0086018C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55DE3" w14:textId="77777777" w:rsidR="00D86AC3" w:rsidRDefault="00D86AC3" w:rsidP="0086018C">
      <w:r>
        <w:separator/>
      </w:r>
    </w:p>
  </w:endnote>
  <w:endnote w:type="continuationSeparator" w:id="0">
    <w:p w14:paraId="60CDC14B" w14:textId="77777777" w:rsidR="00D86AC3" w:rsidRDefault="00D86AC3" w:rsidP="0086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69818" w14:textId="77777777" w:rsidR="00D86AC3" w:rsidRDefault="00D86AC3" w:rsidP="0086018C">
      <w:r>
        <w:separator/>
      </w:r>
    </w:p>
  </w:footnote>
  <w:footnote w:type="continuationSeparator" w:id="0">
    <w:p w14:paraId="03736DA8" w14:textId="77777777" w:rsidR="00D86AC3" w:rsidRDefault="00D86AC3" w:rsidP="00860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C798B" w14:textId="6DC814AD" w:rsidR="0086018C" w:rsidRDefault="0086018C">
    <w:pPr>
      <w:pStyle w:val="Header"/>
    </w:pPr>
    <w:r w:rsidRPr="00E4045E">
      <w:rPr>
        <w:noProof/>
      </w:rPr>
      <w:drawing>
        <wp:anchor distT="0" distB="0" distL="114300" distR="114300" simplePos="0" relativeHeight="251657216" behindDoc="1" locked="0" layoutInCell="1" allowOverlap="1" wp14:anchorId="52CF85A9" wp14:editId="02CEF784">
          <wp:simplePos x="0" y="0"/>
          <wp:positionH relativeFrom="column">
            <wp:posOffset>-100977</wp:posOffset>
          </wp:positionH>
          <wp:positionV relativeFrom="paragraph">
            <wp:posOffset>-169565</wp:posOffset>
          </wp:positionV>
          <wp:extent cx="690245" cy="633730"/>
          <wp:effectExtent l="0" t="0" r="0" b="0"/>
          <wp:wrapTight wrapText="bothSides">
            <wp:wrapPolygon edited="0">
              <wp:start x="8346" y="0"/>
              <wp:lineTo x="5365" y="1948"/>
              <wp:lineTo x="2385" y="7792"/>
              <wp:lineTo x="2385" y="10389"/>
              <wp:lineTo x="0" y="18180"/>
              <wp:lineTo x="0" y="20778"/>
              <wp:lineTo x="12519" y="20778"/>
              <wp:lineTo x="20865" y="17531"/>
              <wp:lineTo x="20865" y="4545"/>
              <wp:lineTo x="16692" y="0"/>
              <wp:lineTo x="8346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72266" w14:textId="77777777" w:rsidR="0086018C" w:rsidRPr="005E741D" w:rsidRDefault="0086018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8C"/>
    <w:rsid w:val="00047F25"/>
    <w:rsid w:val="002969B3"/>
    <w:rsid w:val="002E34D9"/>
    <w:rsid w:val="0046465B"/>
    <w:rsid w:val="00597C49"/>
    <w:rsid w:val="005E741D"/>
    <w:rsid w:val="007722C9"/>
    <w:rsid w:val="007E2536"/>
    <w:rsid w:val="0086018C"/>
    <w:rsid w:val="00862F9B"/>
    <w:rsid w:val="008860E7"/>
    <w:rsid w:val="008E7922"/>
    <w:rsid w:val="00C87721"/>
    <w:rsid w:val="00D86AC3"/>
    <w:rsid w:val="00D92127"/>
    <w:rsid w:val="00DD068F"/>
    <w:rsid w:val="00E339BD"/>
    <w:rsid w:val="00EC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60CBB27"/>
  <w15:chartTrackingRefBased/>
  <w15:docId w15:val="{53FC3DB8-CA08-4D95-AECC-6B7478F0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1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6018C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6018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rsid w:val="0086018C"/>
    <w:rPr>
      <w:color w:val="0000FF"/>
      <w:u w:val="single"/>
    </w:rPr>
  </w:style>
  <w:style w:type="paragraph" w:styleId="BodyText">
    <w:name w:val="Body Text"/>
    <w:basedOn w:val="Normal"/>
    <w:link w:val="BodyTextChar"/>
    <w:rsid w:val="0086018C"/>
    <w:pPr>
      <w:tabs>
        <w:tab w:val="left" w:pos="6237"/>
        <w:tab w:val="left" w:leader="underscore" w:pos="9356"/>
      </w:tabs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8601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0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1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1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01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6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97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rodrigo@unsw.edu.a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anne.reidy@sydney.edu.au" TargetMode="External"/><Relationship Id="rId12" Type="http://schemas.openxmlformats.org/officeDocument/2006/relationships/hyperlink" Target="mailto:kirstie.bertram@sydney.edu.a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oanne.reidy@sydney.edu.au" TargetMode="External"/><Relationship Id="rId11" Type="http://schemas.openxmlformats.org/officeDocument/2006/relationships/hyperlink" Target="mailto:anna.hearps@burnet.edu.a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michael.roche@unimelb.edu.a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urnima.bhat@anu.edu.a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Camilleri</dc:creator>
  <cp:keywords/>
  <dc:description/>
  <cp:lastModifiedBy>Samara Jane Mitchell</cp:lastModifiedBy>
  <cp:revision>2</cp:revision>
  <dcterms:created xsi:type="dcterms:W3CDTF">2022-03-15T23:12:00Z</dcterms:created>
  <dcterms:modified xsi:type="dcterms:W3CDTF">2022-03-15T23:12:00Z</dcterms:modified>
</cp:coreProperties>
</file>